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7F07" w14:textId="77777777" w:rsidR="00825178" w:rsidRDefault="00825178">
      <w:pPr>
        <w:rPr>
          <w:rFonts w:hint="default"/>
        </w:rPr>
      </w:pPr>
      <w:r>
        <w:t>（別記様式第１号）</w:t>
      </w: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825178" w14:paraId="476E940D" w14:textId="77777777" w:rsidTr="008632C4">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0EFD3" w14:textId="77777777" w:rsidR="00825178" w:rsidRDefault="00825178" w:rsidP="008632C4">
            <w:pPr>
              <w:jc w:val="center"/>
              <w:rPr>
                <w:rFonts w:hint="default"/>
              </w:rPr>
            </w:pPr>
            <w:r>
              <w:t>計画作成年度</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9DFE1" w14:textId="46BCB3B7" w:rsidR="00825178" w:rsidRDefault="008B24BC" w:rsidP="008632C4">
            <w:pPr>
              <w:jc w:val="center"/>
              <w:rPr>
                <w:rFonts w:hint="default"/>
              </w:rPr>
            </w:pPr>
            <w:r>
              <w:t>令和５年度</w:t>
            </w:r>
          </w:p>
        </w:tc>
      </w:tr>
      <w:tr w:rsidR="00825178" w14:paraId="303FB17A" w14:textId="77777777" w:rsidTr="008632C4">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F9138" w14:textId="6E61B130" w:rsidR="00825178" w:rsidRDefault="00825178" w:rsidP="008632C4">
            <w:pPr>
              <w:jc w:val="center"/>
              <w:rPr>
                <w:rFonts w:hint="default"/>
              </w:rPr>
            </w:pPr>
            <w:r>
              <w:t>計画主体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8E9D7" w14:textId="34D77FEA" w:rsidR="00825178" w:rsidRDefault="008B24BC" w:rsidP="008632C4">
            <w:pPr>
              <w:jc w:val="center"/>
              <w:rPr>
                <w:rFonts w:hint="default"/>
              </w:rPr>
            </w:pPr>
            <w:r>
              <w:t>岡山県吉備中央町</w:t>
            </w:r>
          </w:p>
        </w:tc>
      </w:tr>
    </w:tbl>
    <w:p w14:paraId="16885D08" w14:textId="77777777" w:rsidR="00825178" w:rsidRDefault="00825178">
      <w:pPr>
        <w:rPr>
          <w:rFonts w:hint="default"/>
        </w:rPr>
      </w:pPr>
    </w:p>
    <w:p w14:paraId="0865A8DE" w14:textId="77777777" w:rsidR="00825178" w:rsidRDefault="00825178">
      <w:pPr>
        <w:rPr>
          <w:rFonts w:hint="default"/>
        </w:rPr>
      </w:pPr>
    </w:p>
    <w:p w14:paraId="3F0BFF86" w14:textId="77777777" w:rsidR="00825178" w:rsidRDefault="00825178">
      <w:pPr>
        <w:rPr>
          <w:rFonts w:hint="default"/>
        </w:rPr>
      </w:pPr>
    </w:p>
    <w:p w14:paraId="4A569E55" w14:textId="77777777" w:rsidR="00825178" w:rsidRDefault="00825178">
      <w:pPr>
        <w:rPr>
          <w:rFonts w:hint="default"/>
        </w:rPr>
      </w:pPr>
    </w:p>
    <w:p w14:paraId="7804F6DF" w14:textId="77777777" w:rsidR="00825178" w:rsidRDefault="00825178">
      <w:pPr>
        <w:rPr>
          <w:rFonts w:hint="default"/>
        </w:rPr>
      </w:pPr>
    </w:p>
    <w:p w14:paraId="717FBA9A" w14:textId="77777777" w:rsidR="00825178" w:rsidRDefault="00825178">
      <w:pPr>
        <w:rPr>
          <w:rFonts w:hint="default"/>
        </w:rPr>
      </w:pPr>
    </w:p>
    <w:p w14:paraId="4C268DDF" w14:textId="5F4A4F9B" w:rsidR="00825178" w:rsidRDefault="008B24BC">
      <w:pPr>
        <w:spacing w:line="734" w:lineRule="exact"/>
        <w:jc w:val="center"/>
        <w:rPr>
          <w:rFonts w:hint="default"/>
        </w:rPr>
      </w:pPr>
      <w:r>
        <w:rPr>
          <w:spacing w:val="-2"/>
          <w:w w:val="50"/>
          <w:sz w:val="64"/>
        </w:rPr>
        <w:t>吉備中央町</w:t>
      </w:r>
      <w:r w:rsidR="00825178">
        <w:rPr>
          <w:spacing w:val="-2"/>
          <w:w w:val="50"/>
          <w:sz w:val="64"/>
        </w:rPr>
        <w:t>鳥獣被害防止計画</w:t>
      </w:r>
    </w:p>
    <w:p w14:paraId="7E1D7B73" w14:textId="77777777" w:rsidR="00825178" w:rsidRDefault="00825178">
      <w:pPr>
        <w:rPr>
          <w:rFonts w:hint="default"/>
        </w:rPr>
      </w:pPr>
    </w:p>
    <w:p w14:paraId="24E47E4F" w14:textId="77777777" w:rsidR="008B24BC" w:rsidRPr="008B24BC" w:rsidRDefault="008B24BC" w:rsidP="008B24BC">
      <w:pPr>
        <w:adjustRightInd w:val="0"/>
        <w:rPr>
          <w:rFonts w:ascii="ＭＳ 明朝" w:eastAsia="ＭＳ 明朝" w:cs="ＭＳ 明朝" w:hint="default"/>
          <w:color w:val="auto"/>
          <w:sz w:val="21"/>
          <w:szCs w:val="21"/>
        </w:rPr>
      </w:pPr>
    </w:p>
    <w:p w14:paraId="6CCE738A" w14:textId="656E0984" w:rsidR="008B24BC" w:rsidRPr="008B24BC" w:rsidRDefault="008B24BC" w:rsidP="008B24BC">
      <w:pPr>
        <w:adjustRightInd w:val="0"/>
        <w:jc w:val="center"/>
        <w:rPr>
          <w:rFonts w:ascii="ＭＳ 明朝" w:eastAsia="ＭＳ 明朝" w:cs="ＭＳ 明朝" w:hint="default"/>
          <w:color w:val="auto"/>
          <w:sz w:val="21"/>
          <w:szCs w:val="21"/>
          <w:lang w:eastAsia="zh-TW"/>
        </w:rPr>
      </w:pPr>
      <w:r w:rsidRPr="008B24BC">
        <w:rPr>
          <w:rFonts w:ascii="ＭＳ 明朝" w:eastAsia="ＭＳ 明朝" w:cs="ＭＳ 明朝"/>
          <w:noProof/>
          <w:color w:val="auto"/>
          <w:sz w:val="21"/>
          <w:szCs w:val="21"/>
        </w:rPr>
        <w:drawing>
          <wp:inline distT="0" distB="0" distL="0" distR="0" wp14:anchorId="0421EF43" wp14:editId="4359C1D6">
            <wp:extent cx="1466850" cy="1219200"/>
            <wp:effectExtent l="0" t="0" r="0" b="0"/>
            <wp:docPr id="1" name="図 1" descr="「吉備中央町」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吉備中央町」の画像検索結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219200"/>
                    </a:xfrm>
                    <a:prstGeom prst="rect">
                      <a:avLst/>
                    </a:prstGeom>
                    <a:noFill/>
                    <a:ln>
                      <a:noFill/>
                    </a:ln>
                  </pic:spPr>
                </pic:pic>
              </a:graphicData>
            </a:graphic>
          </wp:inline>
        </w:drawing>
      </w:r>
    </w:p>
    <w:p w14:paraId="473362FA" w14:textId="77777777" w:rsidR="008B24BC" w:rsidRPr="008B24BC" w:rsidRDefault="008B24BC" w:rsidP="008B24BC">
      <w:pPr>
        <w:adjustRightInd w:val="0"/>
        <w:rPr>
          <w:rFonts w:ascii="ＭＳ 明朝" w:eastAsia="ＭＳ 明朝" w:cs="ＭＳ 明朝" w:hint="default"/>
          <w:color w:val="auto"/>
          <w:sz w:val="21"/>
          <w:szCs w:val="21"/>
          <w:lang w:eastAsia="zh-TW"/>
        </w:rPr>
      </w:pPr>
    </w:p>
    <w:p w14:paraId="1968F5C0" w14:textId="77777777" w:rsidR="008B24BC" w:rsidRPr="008B24BC" w:rsidRDefault="008B24BC" w:rsidP="008B24BC">
      <w:pPr>
        <w:adjustRightInd w:val="0"/>
        <w:rPr>
          <w:rFonts w:ascii="ＭＳ 明朝" w:eastAsia="ＭＳ 明朝" w:cs="ＭＳ 明朝" w:hint="default"/>
          <w:color w:val="auto"/>
          <w:sz w:val="21"/>
          <w:szCs w:val="21"/>
          <w:lang w:eastAsia="zh-TW"/>
        </w:rPr>
      </w:pPr>
    </w:p>
    <w:p w14:paraId="6AA893ED" w14:textId="77777777" w:rsidR="008B24BC" w:rsidRPr="008B24BC" w:rsidRDefault="008B24BC" w:rsidP="008B24BC">
      <w:pPr>
        <w:adjustRightInd w:val="0"/>
        <w:rPr>
          <w:rFonts w:ascii="ＭＳ 明朝" w:eastAsia="ＭＳ 明朝" w:cs="ＭＳ 明朝" w:hint="default"/>
          <w:color w:val="auto"/>
          <w:sz w:val="21"/>
          <w:szCs w:val="21"/>
          <w:lang w:eastAsia="zh-TW"/>
        </w:rPr>
      </w:pPr>
    </w:p>
    <w:p w14:paraId="603FC862" w14:textId="77777777" w:rsidR="008B24BC" w:rsidRPr="008B24BC" w:rsidRDefault="008B24BC" w:rsidP="008B24BC">
      <w:pPr>
        <w:adjustRightInd w:val="0"/>
        <w:rPr>
          <w:rFonts w:ascii="ＭＳ 明朝" w:eastAsia="ＭＳ 明朝" w:cs="ＭＳ 明朝" w:hint="default"/>
          <w:color w:val="auto"/>
          <w:sz w:val="21"/>
          <w:szCs w:val="21"/>
          <w:lang w:eastAsia="zh-TW"/>
        </w:rPr>
      </w:pPr>
    </w:p>
    <w:p w14:paraId="09F736EA" w14:textId="77777777" w:rsidR="008B24BC" w:rsidRPr="008B24BC" w:rsidRDefault="008B24BC" w:rsidP="008B24BC">
      <w:pPr>
        <w:adjustRightInd w:val="0"/>
        <w:rPr>
          <w:rFonts w:ascii="ＭＳ 明朝" w:eastAsia="ＭＳ 明朝" w:cs="ＭＳ 明朝" w:hint="default"/>
          <w:color w:val="auto"/>
          <w:sz w:val="21"/>
          <w:szCs w:val="21"/>
          <w:lang w:eastAsia="zh-TW"/>
        </w:rPr>
      </w:pPr>
    </w:p>
    <w:p w14:paraId="6C026448" w14:textId="77777777" w:rsidR="008B24BC" w:rsidRPr="008B24BC" w:rsidRDefault="008B24BC" w:rsidP="008B24BC">
      <w:pPr>
        <w:adjustRightInd w:val="0"/>
        <w:rPr>
          <w:rFonts w:ascii="ＭＳ 明朝" w:eastAsia="ＭＳ 明朝" w:cs="ＭＳ 明朝" w:hint="default"/>
          <w:color w:val="auto"/>
          <w:sz w:val="21"/>
          <w:szCs w:val="21"/>
        </w:rPr>
      </w:pPr>
    </w:p>
    <w:p w14:paraId="32CDFD9E" w14:textId="77777777" w:rsidR="008B24BC" w:rsidRPr="008B24BC" w:rsidRDefault="008B24BC" w:rsidP="008B24BC">
      <w:pPr>
        <w:adjustRightInd w:val="0"/>
        <w:rPr>
          <w:rFonts w:ascii="ＭＳ 明朝" w:eastAsia="ＭＳ 明朝" w:cs="ＭＳ 明朝" w:hint="default"/>
          <w:color w:val="auto"/>
          <w:sz w:val="21"/>
          <w:szCs w:val="21"/>
        </w:rPr>
      </w:pPr>
    </w:p>
    <w:tbl>
      <w:tblPr>
        <w:tblW w:w="0" w:type="auto"/>
        <w:jc w:val="center"/>
        <w:tblLook w:val="01E0" w:firstRow="1" w:lastRow="1" w:firstColumn="1" w:lastColumn="1" w:noHBand="0" w:noVBand="0"/>
      </w:tblPr>
      <w:tblGrid>
        <w:gridCol w:w="1384"/>
        <w:gridCol w:w="3827"/>
      </w:tblGrid>
      <w:tr w:rsidR="008B24BC" w:rsidRPr="008B24BC" w14:paraId="6D079E91" w14:textId="77777777" w:rsidTr="0008615F">
        <w:trPr>
          <w:jc w:val="center"/>
        </w:trPr>
        <w:tc>
          <w:tcPr>
            <w:tcW w:w="1384" w:type="dxa"/>
          </w:tcPr>
          <w:p w14:paraId="238759C3" w14:textId="77777777" w:rsidR="008B24BC" w:rsidRPr="008B24BC" w:rsidRDefault="008B24BC" w:rsidP="008B24BC">
            <w:pPr>
              <w:adjustRightInd w:val="0"/>
              <w:rPr>
                <w:rFonts w:ascii="ＭＳ 明朝" w:eastAsia="ＭＳ 明朝" w:cs="ＭＳ 明朝" w:hint="default"/>
                <w:color w:val="auto"/>
                <w:sz w:val="21"/>
                <w:szCs w:val="21"/>
                <w:lang w:eastAsia="zh-TW"/>
              </w:rPr>
            </w:pPr>
            <w:r w:rsidRPr="008B24BC">
              <w:rPr>
                <w:rFonts w:ascii="ＭＳ 明朝" w:eastAsia="ＭＳ 明朝" w:cs="ＭＳ 明朝"/>
                <w:color w:val="auto"/>
                <w:sz w:val="21"/>
                <w:szCs w:val="21"/>
              </w:rPr>
              <w:t>[連絡先]</w:t>
            </w:r>
          </w:p>
        </w:tc>
        <w:tc>
          <w:tcPr>
            <w:tcW w:w="3827" w:type="dxa"/>
          </w:tcPr>
          <w:p w14:paraId="1A8B4CA2" w14:textId="77777777" w:rsidR="008B24BC" w:rsidRPr="008B24BC" w:rsidRDefault="008B24BC" w:rsidP="008B24BC">
            <w:pPr>
              <w:adjustRightInd w:val="0"/>
              <w:rPr>
                <w:rFonts w:ascii="ＭＳ 明朝" w:eastAsia="ＭＳ 明朝" w:cs="ＭＳ 明朝" w:hint="default"/>
                <w:color w:val="auto"/>
                <w:sz w:val="21"/>
                <w:szCs w:val="21"/>
                <w:lang w:eastAsia="zh-TW"/>
              </w:rPr>
            </w:pPr>
          </w:p>
        </w:tc>
      </w:tr>
      <w:tr w:rsidR="008B24BC" w:rsidRPr="008B24BC" w14:paraId="26CB418C" w14:textId="77777777" w:rsidTr="0008615F">
        <w:trPr>
          <w:jc w:val="center"/>
        </w:trPr>
        <w:tc>
          <w:tcPr>
            <w:tcW w:w="1384" w:type="dxa"/>
          </w:tcPr>
          <w:p w14:paraId="585B17F6" w14:textId="77777777" w:rsidR="008B24BC" w:rsidRPr="008B24BC" w:rsidRDefault="008B24BC" w:rsidP="008B24BC">
            <w:pPr>
              <w:adjustRightInd w:val="0"/>
              <w:jc w:val="distribute"/>
              <w:rPr>
                <w:rFonts w:ascii="ＭＳ 明朝" w:eastAsia="ＭＳ 明朝" w:cs="ＭＳ 明朝" w:hint="default"/>
                <w:color w:val="auto"/>
                <w:sz w:val="21"/>
                <w:szCs w:val="21"/>
                <w:lang w:eastAsia="zh-TW"/>
              </w:rPr>
            </w:pPr>
            <w:r w:rsidRPr="008B24BC">
              <w:rPr>
                <w:rFonts w:ascii="ＭＳ 明朝" w:eastAsia="ＭＳ 明朝" w:cs="ＭＳ 明朝"/>
                <w:color w:val="auto"/>
                <w:sz w:val="21"/>
                <w:szCs w:val="21"/>
              </w:rPr>
              <w:t>担当部署名</w:t>
            </w:r>
          </w:p>
        </w:tc>
        <w:tc>
          <w:tcPr>
            <w:tcW w:w="3827" w:type="dxa"/>
          </w:tcPr>
          <w:p w14:paraId="39B318CD" w14:textId="77777777" w:rsidR="008B24BC" w:rsidRPr="008B24BC" w:rsidRDefault="008B24BC" w:rsidP="008B24BC">
            <w:pPr>
              <w:adjustRightInd w:val="0"/>
              <w:rPr>
                <w:rFonts w:ascii="ＭＳ 明朝" w:eastAsia="ＭＳ 明朝" w:cs="ＭＳ 明朝" w:hint="default"/>
                <w:color w:val="auto"/>
                <w:sz w:val="21"/>
                <w:szCs w:val="21"/>
              </w:rPr>
            </w:pPr>
            <w:r w:rsidRPr="008B24BC">
              <w:rPr>
                <w:rFonts w:ascii="ＭＳ 明朝" w:eastAsia="ＭＳ 明朝" w:cs="ＭＳ 明朝"/>
                <w:color w:val="auto"/>
                <w:sz w:val="21"/>
                <w:szCs w:val="21"/>
              </w:rPr>
              <w:t xml:space="preserve">　吉備中央町農林課</w:t>
            </w:r>
          </w:p>
        </w:tc>
      </w:tr>
      <w:tr w:rsidR="008B24BC" w:rsidRPr="008B24BC" w14:paraId="68438770" w14:textId="77777777" w:rsidTr="0008615F">
        <w:trPr>
          <w:jc w:val="center"/>
        </w:trPr>
        <w:tc>
          <w:tcPr>
            <w:tcW w:w="1384" w:type="dxa"/>
          </w:tcPr>
          <w:p w14:paraId="5E9E5FDD" w14:textId="77777777" w:rsidR="008B24BC" w:rsidRPr="008B24BC" w:rsidRDefault="008B24BC" w:rsidP="008B24BC">
            <w:pPr>
              <w:adjustRightInd w:val="0"/>
              <w:jc w:val="distribute"/>
              <w:rPr>
                <w:rFonts w:ascii="ＭＳ 明朝" w:eastAsia="ＭＳ 明朝" w:cs="ＭＳ 明朝" w:hint="default"/>
                <w:color w:val="auto"/>
                <w:sz w:val="21"/>
                <w:szCs w:val="21"/>
                <w:lang w:eastAsia="zh-TW"/>
              </w:rPr>
            </w:pPr>
            <w:r w:rsidRPr="008B24BC">
              <w:rPr>
                <w:rFonts w:ascii="ＭＳ 明朝" w:eastAsia="ＭＳ 明朝" w:cs="ＭＳ 明朝"/>
                <w:color w:val="auto"/>
                <w:sz w:val="21"/>
                <w:szCs w:val="21"/>
              </w:rPr>
              <w:t>所在地</w:t>
            </w:r>
          </w:p>
        </w:tc>
        <w:tc>
          <w:tcPr>
            <w:tcW w:w="3827" w:type="dxa"/>
          </w:tcPr>
          <w:p w14:paraId="7CD0907A" w14:textId="77777777" w:rsidR="008B24BC" w:rsidRPr="008B24BC" w:rsidRDefault="008B24BC" w:rsidP="008B24BC">
            <w:pPr>
              <w:adjustRightInd w:val="0"/>
              <w:rPr>
                <w:rFonts w:ascii="ＭＳ 明朝" w:eastAsia="ＭＳ 明朝" w:cs="ＭＳ 明朝" w:hint="default"/>
                <w:color w:val="auto"/>
                <w:sz w:val="21"/>
                <w:szCs w:val="21"/>
                <w:lang w:eastAsia="zh-TW"/>
              </w:rPr>
            </w:pPr>
            <w:r w:rsidRPr="008B24BC">
              <w:rPr>
                <w:rFonts w:ascii="ＭＳ 明朝" w:eastAsia="ＭＳ 明朝" w:cs="ＭＳ 明朝"/>
                <w:color w:val="auto"/>
                <w:sz w:val="21"/>
                <w:szCs w:val="21"/>
                <w:lang w:eastAsia="zh-TW"/>
              </w:rPr>
              <w:t xml:space="preserve">　岡山県加賀郡吉備中央町豊野1-</w:t>
            </w:r>
            <w:r w:rsidRPr="008B24BC">
              <w:rPr>
                <w:rFonts w:ascii="ＭＳ 明朝" w:eastAsia="ＭＳ 明朝" w:cs="ＭＳ 明朝"/>
                <w:color w:val="auto"/>
                <w:sz w:val="21"/>
                <w:szCs w:val="21"/>
              </w:rPr>
              <w:t>2</w:t>
            </w:r>
          </w:p>
        </w:tc>
      </w:tr>
      <w:tr w:rsidR="008B24BC" w:rsidRPr="008B24BC" w14:paraId="2B68E1E2" w14:textId="77777777" w:rsidTr="0008615F">
        <w:trPr>
          <w:jc w:val="center"/>
        </w:trPr>
        <w:tc>
          <w:tcPr>
            <w:tcW w:w="1384" w:type="dxa"/>
          </w:tcPr>
          <w:p w14:paraId="01AFBBEB" w14:textId="77777777" w:rsidR="008B24BC" w:rsidRPr="008B24BC" w:rsidRDefault="008B24BC" w:rsidP="008B24BC">
            <w:pPr>
              <w:adjustRightInd w:val="0"/>
              <w:jc w:val="distribute"/>
              <w:rPr>
                <w:rFonts w:ascii="ＭＳ 明朝" w:eastAsia="ＭＳ 明朝" w:cs="ＭＳ 明朝" w:hint="default"/>
                <w:color w:val="auto"/>
                <w:sz w:val="21"/>
                <w:szCs w:val="21"/>
                <w:lang w:eastAsia="zh-TW"/>
              </w:rPr>
            </w:pPr>
            <w:r w:rsidRPr="008B24BC">
              <w:rPr>
                <w:rFonts w:ascii="ＭＳ 明朝" w:eastAsia="ＭＳ 明朝" w:cs="ＭＳ 明朝"/>
                <w:color w:val="auto"/>
                <w:sz w:val="21"/>
                <w:szCs w:val="21"/>
              </w:rPr>
              <w:t>電話番号</w:t>
            </w:r>
          </w:p>
        </w:tc>
        <w:tc>
          <w:tcPr>
            <w:tcW w:w="3827" w:type="dxa"/>
          </w:tcPr>
          <w:p w14:paraId="4DC8CCE2" w14:textId="77777777" w:rsidR="008B24BC" w:rsidRPr="008B24BC" w:rsidRDefault="008B24BC" w:rsidP="008B24BC">
            <w:pPr>
              <w:adjustRightInd w:val="0"/>
              <w:rPr>
                <w:rFonts w:ascii="ＭＳ 明朝" w:eastAsia="ＭＳ 明朝" w:cs="ＭＳ 明朝" w:hint="default"/>
                <w:color w:val="auto"/>
                <w:sz w:val="21"/>
                <w:szCs w:val="21"/>
              </w:rPr>
            </w:pPr>
            <w:r w:rsidRPr="008B24BC">
              <w:rPr>
                <w:rFonts w:ascii="ＭＳ 明朝" w:eastAsia="ＭＳ 明朝" w:cs="ＭＳ 明朝"/>
                <w:color w:val="auto"/>
                <w:sz w:val="21"/>
                <w:szCs w:val="21"/>
              </w:rPr>
              <w:t xml:space="preserve">　0866-54-1318</w:t>
            </w:r>
          </w:p>
        </w:tc>
      </w:tr>
      <w:tr w:rsidR="008B24BC" w:rsidRPr="008B24BC" w14:paraId="3453E99B" w14:textId="77777777" w:rsidTr="0008615F">
        <w:trPr>
          <w:jc w:val="center"/>
        </w:trPr>
        <w:tc>
          <w:tcPr>
            <w:tcW w:w="1384" w:type="dxa"/>
          </w:tcPr>
          <w:p w14:paraId="71AE552B" w14:textId="77777777" w:rsidR="008B24BC" w:rsidRPr="008B24BC" w:rsidRDefault="008B24BC" w:rsidP="008B24BC">
            <w:pPr>
              <w:adjustRightInd w:val="0"/>
              <w:jc w:val="distribute"/>
              <w:rPr>
                <w:rFonts w:ascii="ＭＳ 明朝" w:eastAsia="ＭＳ 明朝" w:cs="ＭＳ 明朝" w:hint="default"/>
                <w:color w:val="auto"/>
                <w:sz w:val="21"/>
                <w:szCs w:val="21"/>
                <w:lang w:eastAsia="zh-TW"/>
              </w:rPr>
            </w:pPr>
            <w:r w:rsidRPr="008B24BC">
              <w:rPr>
                <w:rFonts w:ascii="ＭＳ 明朝" w:eastAsia="ＭＳ 明朝" w:cs="ＭＳ 明朝"/>
                <w:color w:val="auto"/>
                <w:sz w:val="21"/>
                <w:szCs w:val="21"/>
              </w:rPr>
              <w:t>ＦＡＸ番号</w:t>
            </w:r>
          </w:p>
        </w:tc>
        <w:tc>
          <w:tcPr>
            <w:tcW w:w="3827" w:type="dxa"/>
          </w:tcPr>
          <w:p w14:paraId="48064A0E" w14:textId="77777777" w:rsidR="008B24BC" w:rsidRPr="008B24BC" w:rsidRDefault="008B24BC" w:rsidP="008B24BC">
            <w:pPr>
              <w:adjustRightInd w:val="0"/>
              <w:rPr>
                <w:rFonts w:ascii="ＭＳ 明朝" w:eastAsia="ＭＳ 明朝" w:cs="ＭＳ 明朝" w:hint="default"/>
                <w:color w:val="auto"/>
                <w:sz w:val="21"/>
                <w:szCs w:val="21"/>
                <w:lang w:eastAsia="zh-TW"/>
              </w:rPr>
            </w:pPr>
            <w:r w:rsidRPr="008B24BC">
              <w:rPr>
                <w:rFonts w:ascii="ＭＳ 明朝" w:eastAsia="ＭＳ 明朝" w:cs="ＭＳ 明朝"/>
                <w:color w:val="auto"/>
                <w:sz w:val="21"/>
                <w:szCs w:val="21"/>
              </w:rPr>
              <w:t xml:space="preserve">　0866-54-1307</w:t>
            </w:r>
          </w:p>
        </w:tc>
      </w:tr>
      <w:tr w:rsidR="008B24BC" w:rsidRPr="008B24BC" w14:paraId="03C70432" w14:textId="77777777" w:rsidTr="0008615F">
        <w:trPr>
          <w:jc w:val="center"/>
        </w:trPr>
        <w:tc>
          <w:tcPr>
            <w:tcW w:w="1384" w:type="dxa"/>
          </w:tcPr>
          <w:p w14:paraId="1235B614" w14:textId="77777777" w:rsidR="008B24BC" w:rsidRPr="008B24BC" w:rsidRDefault="008B24BC" w:rsidP="008B24BC">
            <w:pPr>
              <w:adjustRightInd w:val="0"/>
              <w:jc w:val="distribute"/>
              <w:rPr>
                <w:rFonts w:ascii="ＭＳ 明朝" w:eastAsia="ＭＳ 明朝" w:cs="ＭＳ 明朝" w:hint="default"/>
                <w:color w:val="auto"/>
                <w:sz w:val="21"/>
                <w:szCs w:val="21"/>
              </w:rPr>
            </w:pPr>
            <w:r w:rsidRPr="008B24BC">
              <w:rPr>
                <w:rFonts w:ascii="ＭＳ 明朝" w:eastAsia="ＭＳ 明朝" w:cs="ＭＳ 明朝"/>
                <w:color w:val="auto"/>
                <w:sz w:val="21"/>
                <w:szCs w:val="21"/>
              </w:rPr>
              <w:t>ﾒｰﾙｱﾄﾞﾚｽ</w:t>
            </w:r>
          </w:p>
        </w:tc>
        <w:tc>
          <w:tcPr>
            <w:tcW w:w="3827" w:type="dxa"/>
          </w:tcPr>
          <w:p w14:paraId="3196DDC8" w14:textId="77777777" w:rsidR="008B24BC" w:rsidRPr="008B24BC" w:rsidRDefault="008B24BC" w:rsidP="008B24BC">
            <w:pPr>
              <w:adjustRightInd w:val="0"/>
              <w:rPr>
                <w:rFonts w:ascii="ＭＳ 明朝" w:eastAsia="ＭＳ 明朝" w:cs="ＭＳ 明朝" w:hint="default"/>
                <w:color w:val="auto"/>
                <w:sz w:val="21"/>
                <w:szCs w:val="21"/>
              </w:rPr>
            </w:pPr>
            <w:r w:rsidRPr="008B24BC">
              <w:rPr>
                <w:rFonts w:ascii="ＭＳ 明朝" w:eastAsia="ＭＳ 明朝" w:cs="ＭＳ 明朝"/>
                <w:color w:val="auto"/>
                <w:sz w:val="21"/>
                <w:szCs w:val="21"/>
              </w:rPr>
              <w:t xml:space="preserve">　nourin@town.kibichuo.lg.jp</w:t>
            </w:r>
          </w:p>
        </w:tc>
      </w:tr>
    </w:tbl>
    <w:p w14:paraId="04F8B108" w14:textId="77777777" w:rsidR="008B24BC" w:rsidRPr="008B24BC" w:rsidRDefault="008B24BC" w:rsidP="008B24BC">
      <w:pPr>
        <w:adjustRightInd w:val="0"/>
        <w:rPr>
          <w:rFonts w:ascii="ＭＳ 明朝" w:eastAsia="ＭＳ 明朝" w:cs="ＭＳ 明朝" w:hint="default"/>
          <w:color w:val="auto"/>
          <w:sz w:val="21"/>
          <w:szCs w:val="21"/>
          <w:lang w:eastAsia="zh-TW"/>
        </w:rPr>
      </w:pPr>
    </w:p>
    <w:p w14:paraId="53AC4297" w14:textId="77777777" w:rsidR="008B24BC" w:rsidRPr="008B24BC" w:rsidRDefault="008B24BC" w:rsidP="008B24BC">
      <w:pPr>
        <w:adjustRightInd w:val="0"/>
        <w:rPr>
          <w:rFonts w:ascii="ＭＳ 明朝" w:eastAsia="ＭＳ 明朝" w:cs="ＭＳ 明朝" w:hint="default"/>
          <w:color w:val="auto"/>
          <w:sz w:val="21"/>
          <w:szCs w:val="21"/>
        </w:rPr>
      </w:pPr>
    </w:p>
    <w:p w14:paraId="12838E06" w14:textId="77777777" w:rsidR="008B24BC" w:rsidRPr="008B24BC" w:rsidRDefault="008B24BC" w:rsidP="008B24BC">
      <w:pPr>
        <w:adjustRightInd w:val="0"/>
        <w:rPr>
          <w:rFonts w:ascii="ＭＳ 明朝" w:eastAsia="ＭＳ 明朝" w:cs="ＭＳ 明朝" w:hint="default"/>
          <w:color w:val="auto"/>
          <w:sz w:val="21"/>
          <w:szCs w:val="21"/>
        </w:rPr>
      </w:pPr>
    </w:p>
    <w:p w14:paraId="4C15EA01" w14:textId="77777777" w:rsidR="00825178" w:rsidRPr="008B24BC" w:rsidRDefault="00825178">
      <w:pPr>
        <w:rPr>
          <w:rFonts w:hint="default"/>
        </w:rPr>
      </w:pPr>
    </w:p>
    <w:p w14:paraId="7FBF12AF" w14:textId="77777777" w:rsidR="00825178" w:rsidRDefault="00825178">
      <w:pPr>
        <w:rPr>
          <w:rFonts w:hint="default"/>
        </w:rPr>
      </w:pPr>
    </w:p>
    <w:p w14:paraId="5E8DC94D" w14:textId="77777777" w:rsidR="00825178" w:rsidRDefault="00825178">
      <w:pPr>
        <w:rPr>
          <w:rFonts w:hint="default"/>
        </w:rPr>
      </w:pPr>
      <w:r>
        <w:rPr>
          <w:color w:val="auto"/>
        </w:rPr>
        <w:br w:type="page"/>
      </w:r>
      <w:r>
        <w:lastRenderedPageBreak/>
        <w:t>１．対象鳥獣の種類、被害防止計画の期間及び対象地域</w:t>
      </w:r>
    </w:p>
    <w:tbl>
      <w:tblPr>
        <w:tblW w:w="8331" w:type="dxa"/>
        <w:tblInd w:w="169" w:type="dxa"/>
        <w:tblLayout w:type="fixed"/>
        <w:tblCellMar>
          <w:left w:w="0" w:type="dxa"/>
          <w:right w:w="0" w:type="dxa"/>
        </w:tblCellMar>
        <w:tblLook w:val="0000" w:firstRow="0" w:lastRow="0" w:firstColumn="0" w:lastColumn="0" w:noHBand="0" w:noVBand="0"/>
      </w:tblPr>
      <w:tblGrid>
        <w:gridCol w:w="2040"/>
        <w:gridCol w:w="6291"/>
      </w:tblGrid>
      <w:tr w:rsidR="008B24BC" w14:paraId="56DCCE91" w14:textId="77777777" w:rsidTr="00906F64">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8B24BC" w:rsidRDefault="008B24BC" w:rsidP="008B24BC">
            <w:pPr>
              <w:rPr>
                <w:rFonts w:hint="default"/>
              </w:rPr>
            </w:pPr>
            <w:r>
              <w:t xml:space="preserve">　対象鳥獣</w:t>
            </w:r>
          </w:p>
        </w:tc>
        <w:tc>
          <w:tcPr>
            <w:tcW w:w="6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EB9DA" w14:textId="7543B953" w:rsidR="008B24BC" w:rsidRDefault="008B24BC" w:rsidP="008B24BC">
            <w:pPr>
              <w:rPr>
                <w:rFonts w:hint="default"/>
              </w:rPr>
            </w:pPr>
            <w:r w:rsidRPr="00E3441C">
              <w:t>イノシシ、ニホンザル、ヌートリア、ハシブトガラス・ハシボソガラス、ニホンジカ</w:t>
            </w:r>
          </w:p>
        </w:tc>
      </w:tr>
      <w:tr w:rsidR="008B24BC" w14:paraId="078EDA8A" w14:textId="77777777" w:rsidTr="00906F64">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8B24BC" w:rsidRDefault="008B24BC" w:rsidP="008B24BC">
            <w:pPr>
              <w:rPr>
                <w:rFonts w:hint="default"/>
              </w:rPr>
            </w:pPr>
            <w:r>
              <w:t xml:space="preserve">　計画期間</w:t>
            </w:r>
          </w:p>
        </w:tc>
        <w:tc>
          <w:tcPr>
            <w:tcW w:w="6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50666080" w:rsidR="008B24BC" w:rsidRDefault="008B24BC" w:rsidP="008B24BC">
            <w:pPr>
              <w:rPr>
                <w:rFonts w:hint="default"/>
              </w:rPr>
            </w:pPr>
            <w:r w:rsidRPr="00E3441C">
              <w:t>令和</w:t>
            </w:r>
            <w:r>
              <w:t>５</w:t>
            </w:r>
            <w:r w:rsidRPr="00E3441C">
              <w:t>年度</w:t>
            </w:r>
            <w:r>
              <w:t xml:space="preserve">　</w:t>
            </w:r>
            <w:r w:rsidRPr="00E3441C">
              <w:t>～　令和</w:t>
            </w:r>
            <w:r>
              <w:t>７</w:t>
            </w:r>
            <w:r w:rsidRPr="00E3441C">
              <w:t>年度</w:t>
            </w:r>
          </w:p>
        </w:tc>
      </w:tr>
      <w:tr w:rsidR="008B24BC" w14:paraId="6BA78C7F" w14:textId="77777777" w:rsidTr="00906F64">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8B24BC" w:rsidRDefault="008B24BC" w:rsidP="008B24BC">
            <w:pPr>
              <w:rPr>
                <w:rFonts w:hint="default"/>
              </w:rPr>
            </w:pPr>
            <w:r>
              <w:t xml:space="preserve">　対象地域</w:t>
            </w:r>
          </w:p>
        </w:tc>
        <w:tc>
          <w:tcPr>
            <w:tcW w:w="62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0D78B469" w:rsidR="008B24BC" w:rsidRDefault="008B24BC" w:rsidP="008B24BC">
            <w:pPr>
              <w:rPr>
                <w:rFonts w:hint="default"/>
              </w:rPr>
            </w:pPr>
            <w:r w:rsidRPr="00E3441C">
              <w:t>吉備中央町全域</w:t>
            </w:r>
          </w:p>
        </w:tc>
      </w:tr>
    </w:tbl>
    <w:p w14:paraId="74BE3842" w14:textId="63AEDA06" w:rsidR="00825178" w:rsidRDefault="00825178">
      <w:pPr>
        <w:rPr>
          <w:rFonts w:hint="default"/>
        </w:rPr>
      </w:pPr>
    </w:p>
    <w:p w14:paraId="40813EE0" w14:textId="77777777" w:rsidR="00825178" w:rsidRDefault="00825178">
      <w:pPr>
        <w:rPr>
          <w:rFonts w:hint="default"/>
        </w:rPr>
      </w:pPr>
      <w:r>
        <w:t>２．鳥獣による農林水産業等に係る被害の防止に関する基本的な方針</w:t>
      </w:r>
    </w:p>
    <w:p w14:paraId="3955FDCD" w14:textId="35DC5CDD" w:rsidR="00825178" w:rsidRDefault="00825178">
      <w:pPr>
        <w:rPr>
          <w:rFonts w:hint="default"/>
        </w:rPr>
      </w:pPr>
      <w:r>
        <w:t>（１）被害の現状（</w:t>
      </w:r>
      <w:r w:rsidR="00723B00">
        <w:t>令和４</w:t>
      </w:r>
      <w:r w:rsidR="00906F64">
        <w:t>年</w:t>
      </w:r>
      <w:r w:rsidR="0015083F">
        <w:t>度</w:t>
      </w:r>
      <w: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7"/>
        <w:gridCol w:w="3162"/>
        <w:gridCol w:w="3209"/>
      </w:tblGrid>
      <w:tr w:rsidR="00723B00" w:rsidRPr="00723B00" w14:paraId="7AD8C3D9" w14:textId="77777777" w:rsidTr="0008615F">
        <w:tc>
          <w:tcPr>
            <w:tcW w:w="1913" w:type="dxa"/>
            <w:vMerge w:val="restart"/>
            <w:tcBorders>
              <w:top w:val="single" w:sz="4" w:space="0" w:color="000000"/>
              <w:left w:val="single" w:sz="4" w:space="0" w:color="000000"/>
              <w:bottom w:val="nil"/>
              <w:right w:val="single" w:sz="4" w:space="0" w:color="000000"/>
            </w:tcBorders>
            <w:vAlign w:val="center"/>
          </w:tcPr>
          <w:p w14:paraId="6BD773B6" w14:textId="77777777" w:rsidR="00723B00" w:rsidRPr="00723B00" w:rsidRDefault="00723B00" w:rsidP="00723B00">
            <w:pPr>
              <w:adjustRightInd w:val="0"/>
              <w:jc w:val="center"/>
              <w:rPr>
                <w:rFonts w:ascii="ＭＳ 明朝" w:eastAsia="ＭＳ 明朝" w:cs="ＭＳ 明朝" w:hint="default"/>
                <w:color w:val="auto"/>
                <w:sz w:val="21"/>
                <w:szCs w:val="21"/>
              </w:rPr>
            </w:pPr>
            <w:r w:rsidRPr="00723B00">
              <w:rPr>
                <w:rFonts w:ascii="ＭＳ 明朝" w:eastAsia="ＭＳ 明朝" w:cs="ＭＳ 明朝"/>
                <w:color w:val="auto"/>
                <w:sz w:val="21"/>
                <w:szCs w:val="21"/>
              </w:rPr>
              <w:t>鳥獣の種類</w:t>
            </w:r>
          </w:p>
        </w:tc>
        <w:tc>
          <w:tcPr>
            <w:tcW w:w="6378" w:type="dxa"/>
            <w:gridSpan w:val="3"/>
            <w:tcBorders>
              <w:top w:val="single" w:sz="4" w:space="0" w:color="000000"/>
              <w:left w:val="single" w:sz="4" w:space="0" w:color="000000"/>
              <w:bottom w:val="single" w:sz="4" w:space="0" w:color="000000"/>
              <w:right w:val="single" w:sz="4" w:space="0" w:color="000000"/>
            </w:tcBorders>
            <w:vAlign w:val="center"/>
          </w:tcPr>
          <w:p w14:paraId="437F0467" w14:textId="77777777" w:rsidR="00723B00" w:rsidRPr="00723B00" w:rsidRDefault="00723B00" w:rsidP="00723B00">
            <w:pPr>
              <w:adjustRightInd w:val="0"/>
              <w:jc w:val="center"/>
              <w:rPr>
                <w:rFonts w:ascii="ＭＳ 明朝" w:eastAsia="ＭＳ 明朝" w:cs="ＭＳ 明朝" w:hint="default"/>
                <w:color w:val="auto"/>
                <w:sz w:val="21"/>
                <w:szCs w:val="21"/>
              </w:rPr>
            </w:pPr>
            <w:r w:rsidRPr="00723B00">
              <w:rPr>
                <w:rFonts w:ascii="ＭＳ 明朝" w:eastAsia="ＭＳ 明朝" w:cs="ＭＳ 明朝"/>
                <w:color w:val="auto"/>
                <w:sz w:val="21"/>
                <w:szCs w:val="21"/>
              </w:rPr>
              <w:t>被害の現状</w:t>
            </w:r>
          </w:p>
        </w:tc>
      </w:tr>
      <w:tr w:rsidR="00723B00" w:rsidRPr="00723B00" w14:paraId="3C833BD6" w14:textId="77777777" w:rsidTr="009009BC">
        <w:tc>
          <w:tcPr>
            <w:tcW w:w="1913" w:type="dxa"/>
            <w:vMerge/>
            <w:tcBorders>
              <w:top w:val="nil"/>
              <w:left w:val="single" w:sz="4" w:space="0" w:color="000000"/>
              <w:bottom w:val="single" w:sz="4" w:space="0" w:color="000000"/>
              <w:right w:val="single" w:sz="4" w:space="0" w:color="000000"/>
            </w:tcBorders>
            <w:vAlign w:val="center"/>
          </w:tcPr>
          <w:p w14:paraId="68DE5344" w14:textId="77777777" w:rsidR="00723B00" w:rsidRPr="00723B00" w:rsidRDefault="00723B00" w:rsidP="00723B00">
            <w:pPr>
              <w:adjustRightInd w:val="0"/>
              <w:jc w:val="center"/>
              <w:rPr>
                <w:rFonts w:ascii="ＭＳ 明朝" w:eastAsia="ＭＳ 明朝" w:cs="ＭＳ 明朝" w:hint="default"/>
                <w:color w:val="auto"/>
                <w:sz w:val="21"/>
                <w:szCs w:val="21"/>
              </w:rPr>
            </w:pP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14:paraId="342D4639" w14:textId="77777777" w:rsidR="00723B00" w:rsidRPr="00723B00" w:rsidRDefault="00723B00" w:rsidP="00723B00">
            <w:pPr>
              <w:adjustRightInd w:val="0"/>
              <w:jc w:val="center"/>
              <w:rPr>
                <w:rFonts w:ascii="ＭＳ 明朝" w:eastAsia="ＭＳ 明朝" w:cs="ＭＳ 明朝" w:hint="default"/>
                <w:color w:val="auto"/>
                <w:sz w:val="21"/>
                <w:szCs w:val="21"/>
              </w:rPr>
            </w:pPr>
            <w:r w:rsidRPr="00723B00">
              <w:rPr>
                <w:rFonts w:ascii="ＭＳ 明朝" w:eastAsia="ＭＳ 明朝" w:cs="ＭＳ 明朝"/>
                <w:color w:val="auto"/>
                <w:sz w:val="21"/>
                <w:szCs w:val="21"/>
              </w:rPr>
              <w:t>品　目</w:t>
            </w:r>
          </w:p>
        </w:tc>
        <w:tc>
          <w:tcPr>
            <w:tcW w:w="3209" w:type="dxa"/>
            <w:tcBorders>
              <w:top w:val="single" w:sz="4" w:space="0" w:color="000000"/>
              <w:left w:val="single" w:sz="4" w:space="0" w:color="000000"/>
              <w:bottom w:val="single" w:sz="4" w:space="0" w:color="000000"/>
              <w:right w:val="single" w:sz="4" w:space="0" w:color="000000"/>
            </w:tcBorders>
            <w:vAlign w:val="center"/>
          </w:tcPr>
          <w:p w14:paraId="47EBCF79" w14:textId="77777777" w:rsidR="00723B00" w:rsidRPr="00723B00" w:rsidRDefault="00723B00" w:rsidP="00723B00">
            <w:pPr>
              <w:adjustRightInd w:val="0"/>
              <w:jc w:val="center"/>
              <w:rPr>
                <w:rFonts w:ascii="ＭＳ 明朝" w:eastAsia="ＭＳ 明朝" w:cs="ＭＳ 明朝" w:hint="default"/>
                <w:color w:val="auto"/>
                <w:sz w:val="21"/>
                <w:szCs w:val="21"/>
              </w:rPr>
            </w:pPr>
            <w:r w:rsidRPr="00723B00">
              <w:rPr>
                <w:rFonts w:ascii="ＭＳ 明朝" w:eastAsia="ＭＳ 明朝" w:cs="ＭＳ 明朝"/>
                <w:color w:val="auto"/>
                <w:sz w:val="21"/>
                <w:szCs w:val="21"/>
              </w:rPr>
              <w:t>被害数値</w:t>
            </w:r>
          </w:p>
        </w:tc>
      </w:tr>
      <w:tr w:rsidR="009009BC" w:rsidRPr="00723B00" w14:paraId="3013F974" w14:textId="77777777" w:rsidTr="009009BC">
        <w:tc>
          <w:tcPr>
            <w:tcW w:w="1913" w:type="dxa"/>
            <w:tcBorders>
              <w:top w:val="single" w:sz="4" w:space="0" w:color="000000"/>
              <w:left w:val="single" w:sz="4" w:space="0" w:color="000000"/>
              <w:bottom w:val="dashed" w:sz="4" w:space="0" w:color="000000"/>
              <w:right w:val="single" w:sz="4" w:space="0" w:color="000000"/>
            </w:tcBorders>
            <w:vAlign w:val="center"/>
          </w:tcPr>
          <w:p w14:paraId="119B4348" w14:textId="77777777" w:rsidR="009009BC" w:rsidRPr="009009BC" w:rsidRDefault="009009BC" w:rsidP="009009BC">
            <w:pPr>
              <w:adjustRightInd w:val="0"/>
              <w:ind w:firstLineChars="100" w:firstLine="212"/>
              <w:rPr>
                <w:rFonts w:ascii="ＭＳ 明朝" w:eastAsia="ＭＳ 明朝" w:cs="ＭＳ 明朝" w:hint="default"/>
                <w:color w:val="auto"/>
                <w:sz w:val="21"/>
                <w:szCs w:val="21"/>
              </w:rPr>
            </w:pPr>
            <w:r w:rsidRPr="009009BC">
              <w:rPr>
                <w:rFonts w:ascii="ＭＳ 明朝" w:eastAsia="ＭＳ 明朝" w:cs="ＭＳ 明朝"/>
                <w:color w:val="auto"/>
                <w:sz w:val="21"/>
                <w:szCs w:val="21"/>
              </w:rPr>
              <w:t>イノシシ</w:t>
            </w:r>
          </w:p>
        </w:tc>
        <w:tc>
          <w:tcPr>
            <w:tcW w:w="3169" w:type="dxa"/>
            <w:gridSpan w:val="2"/>
            <w:tcBorders>
              <w:top w:val="single" w:sz="4" w:space="0" w:color="000000"/>
              <w:left w:val="single" w:sz="4" w:space="0" w:color="000000"/>
              <w:bottom w:val="dashed" w:sz="4" w:space="0" w:color="000000"/>
              <w:right w:val="single" w:sz="4" w:space="0" w:color="auto"/>
            </w:tcBorders>
            <w:vAlign w:val="center"/>
          </w:tcPr>
          <w:p w14:paraId="0C70E006" w14:textId="5E8B6A8A" w:rsidR="009009BC" w:rsidRPr="009009BC" w:rsidRDefault="009009BC" w:rsidP="009009BC">
            <w:pPr>
              <w:adjustRightInd w:val="0"/>
              <w:ind w:firstLineChars="50" w:firstLine="106"/>
              <w:rPr>
                <w:rFonts w:ascii="ＭＳ 明朝" w:eastAsia="ＭＳ 明朝" w:cs="ＭＳ 明朝" w:hint="default"/>
                <w:color w:val="auto"/>
                <w:sz w:val="21"/>
                <w:szCs w:val="21"/>
              </w:rPr>
            </w:pPr>
            <w:r w:rsidRPr="009009BC">
              <w:rPr>
                <w:rFonts w:ascii="ＭＳ 明朝" w:eastAsia="ＭＳ 明朝" w:cs="ＭＳ 明朝"/>
                <w:color w:val="auto"/>
                <w:sz w:val="21"/>
                <w:szCs w:val="21"/>
              </w:rPr>
              <w:t>水稲・豆類</w:t>
            </w:r>
          </w:p>
        </w:tc>
        <w:tc>
          <w:tcPr>
            <w:tcW w:w="3209" w:type="dxa"/>
            <w:tcBorders>
              <w:top w:val="single" w:sz="4" w:space="0" w:color="000000"/>
              <w:left w:val="single" w:sz="4" w:space="0" w:color="000000"/>
              <w:bottom w:val="dashed" w:sz="4" w:space="0" w:color="auto"/>
              <w:right w:val="single" w:sz="4" w:space="0" w:color="000000"/>
            </w:tcBorders>
            <w:vAlign w:val="center"/>
          </w:tcPr>
          <w:p w14:paraId="614F08DD" w14:textId="4D580493" w:rsidR="009009BC" w:rsidRPr="00723B00" w:rsidRDefault="009009BC" w:rsidP="009009BC">
            <w:pPr>
              <w:adjustRightInd w:val="0"/>
              <w:jc w:val="right"/>
              <w:rPr>
                <w:rFonts w:ascii="ＭＳ 明朝" w:eastAsia="ＭＳ 明朝" w:cs="ＭＳ 明朝" w:hint="default"/>
                <w:color w:val="FF0000"/>
                <w:sz w:val="21"/>
                <w:szCs w:val="21"/>
              </w:rPr>
            </w:pPr>
            <w:r w:rsidRPr="00B30B95">
              <w:rPr>
                <w:color w:val="auto"/>
              </w:rPr>
              <w:t>7.46</w:t>
            </w:r>
            <w:r w:rsidRPr="00B30B95">
              <w:rPr>
                <w:color w:val="auto"/>
              </w:rPr>
              <w:t>ｈａ［</w:t>
            </w:r>
            <w:r w:rsidRPr="00B30B95">
              <w:rPr>
                <w:color w:val="auto"/>
              </w:rPr>
              <w:t xml:space="preserve"> 6,523</w:t>
            </w:r>
            <w:r w:rsidRPr="00B30B95">
              <w:rPr>
                <w:color w:val="auto"/>
              </w:rPr>
              <w:t>千円</w:t>
            </w:r>
            <w:r w:rsidRPr="00B30B95">
              <w:rPr>
                <w:color w:val="auto"/>
              </w:rPr>
              <w:t xml:space="preserve"> </w:t>
            </w:r>
            <w:r w:rsidRPr="00B30B95">
              <w:rPr>
                <w:color w:val="auto"/>
              </w:rPr>
              <w:t>］</w:t>
            </w:r>
            <w:r w:rsidRPr="00B30B95">
              <w:rPr>
                <w:color w:val="auto"/>
              </w:rPr>
              <w:t xml:space="preserve"> </w:t>
            </w:r>
          </w:p>
        </w:tc>
      </w:tr>
      <w:tr w:rsidR="009009BC" w:rsidRPr="00723B00" w14:paraId="3417838B" w14:textId="77777777" w:rsidTr="009009BC">
        <w:tc>
          <w:tcPr>
            <w:tcW w:w="1913" w:type="dxa"/>
            <w:tcBorders>
              <w:top w:val="dashed" w:sz="4" w:space="0" w:color="000000"/>
              <w:left w:val="single" w:sz="4" w:space="0" w:color="000000"/>
              <w:bottom w:val="dashed" w:sz="4" w:space="0" w:color="000000"/>
              <w:right w:val="single" w:sz="4" w:space="0" w:color="000000"/>
            </w:tcBorders>
            <w:vAlign w:val="center"/>
          </w:tcPr>
          <w:p w14:paraId="09559197" w14:textId="77777777" w:rsidR="009009BC" w:rsidRPr="009009BC" w:rsidRDefault="009009BC" w:rsidP="009009BC">
            <w:pPr>
              <w:adjustRightInd w:val="0"/>
              <w:ind w:firstLineChars="100" w:firstLine="212"/>
              <w:rPr>
                <w:rFonts w:ascii="ＭＳ 明朝" w:eastAsia="ＭＳ 明朝" w:cs="ＭＳ 明朝" w:hint="default"/>
                <w:color w:val="auto"/>
                <w:sz w:val="21"/>
                <w:szCs w:val="21"/>
              </w:rPr>
            </w:pPr>
            <w:r w:rsidRPr="009009BC">
              <w:rPr>
                <w:rFonts w:ascii="ＭＳ 明朝" w:eastAsia="ＭＳ 明朝" w:cs="ＭＳ 明朝"/>
                <w:color w:val="auto"/>
                <w:sz w:val="21"/>
                <w:szCs w:val="21"/>
              </w:rPr>
              <w:t>ニホンザル</w:t>
            </w:r>
          </w:p>
        </w:tc>
        <w:tc>
          <w:tcPr>
            <w:tcW w:w="3169" w:type="dxa"/>
            <w:gridSpan w:val="2"/>
            <w:tcBorders>
              <w:top w:val="dashed" w:sz="4" w:space="0" w:color="000000"/>
              <w:left w:val="single" w:sz="4" w:space="0" w:color="000000"/>
              <w:bottom w:val="dashed" w:sz="4" w:space="0" w:color="000000"/>
              <w:right w:val="single" w:sz="4" w:space="0" w:color="auto"/>
            </w:tcBorders>
            <w:vAlign w:val="center"/>
          </w:tcPr>
          <w:p w14:paraId="32BEF50B" w14:textId="12A388F7" w:rsidR="009009BC" w:rsidRPr="009009BC" w:rsidRDefault="009009BC" w:rsidP="009009BC">
            <w:pPr>
              <w:adjustRightInd w:val="0"/>
              <w:ind w:firstLineChars="50" w:firstLine="106"/>
              <w:rPr>
                <w:rFonts w:ascii="ＭＳ 明朝" w:eastAsia="ＭＳ 明朝" w:cs="ＭＳ 明朝" w:hint="default"/>
                <w:color w:val="auto"/>
                <w:sz w:val="21"/>
                <w:szCs w:val="21"/>
              </w:rPr>
            </w:pPr>
            <w:r w:rsidRPr="009009BC">
              <w:rPr>
                <w:rFonts w:ascii="ＭＳ 明朝" w:eastAsia="ＭＳ 明朝" w:cs="ＭＳ 明朝"/>
                <w:color w:val="auto"/>
                <w:sz w:val="21"/>
                <w:szCs w:val="21"/>
              </w:rPr>
              <w:t>豆類</w:t>
            </w:r>
          </w:p>
        </w:tc>
        <w:tc>
          <w:tcPr>
            <w:tcW w:w="3209" w:type="dxa"/>
            <w:tcBorders>
              <w:top w:val="dashed" w:sz="4" w:space="0" w:color="auto"/>
              <w:left w:val="single" w:sz="4" w:space="0" w:color="000000"/>
              <w:bottom w:val="dashed" w:sz="4" w:space="0" w:color="auto"/>
              <w:right w:val="single" w:sz="4" w:space="0" w:color="000000"/>
            </w:tcBorders>
            <w:vAlign w:val="center"/>
          </w:tcPr>
          <w:p w14:paraId="62CB80C2" w14:textId="5719E778" w:rsidR="009009BC" w:rsidRPr="00723B00" w:rsidRDefault="009009BC" w:rsidP="009009BC">
            <w:pPr>
              <w:adjustRightInd w:val="0"/>
              <w:jc w:val="right"/>
              <w:rPr>
                <w:rFonts w:ascii="ＭＳ 明朝" w:eastAsia="ＭＳ 明朝" w:cs="ＭＳ 明朝" w:hint="default"/>
                <w:color w:val="FF0000"/>
                <w:sz w:val="21"/>
                <w:szCs w:val="21"/>
              </w:rPr>
            </w:pPr>
            <w:r w:rsidRPr="00B30B95">
              <w:rPr>
                <w:color w:val="auto"/>
              </w:rPr>
              <w:t xml:space="preserve">　</w:t>
            </w:r>
            <w:r w:rsidRPr="00B30B95">
              <w:rPr>
                <w:color w:val="auto"/>
              </w:rPr>
              <w:t>0.55</w:t>
            </w:r>
            <w:r w:rsidRPr="00B30B95">
              <w:rPr>
                <w:color w:val="auto"/>
              </w:rPr>
              <w:t>ｈａ［</w:t>
            </w:r>
            <w:r w:rsidRPr="00B30B95">
              <w:rPr>
                <w:color w:val="auto"/>
              </w:rPr>
              <w:t xml:space="preserve"> </w:t>
            </w:r>
            <w:r w:rsidRPr="00B30B95">
              <w:rPr>
                <w:rFonts w:hint="default"/>
                <w:color w:val="auto"/>
              </w:rPr>
              <w:t xml:space="preserve">  </w:t>
            </w:r>
            <w:r w:rsidRPr="00B30B95">
              <w:rPr>
                <w:color w:val="auto"/>
              </w:rPr>
              <w:t>500</w:t>
            </w:r>
            <w:r w:rsidRPr="00B30B95">
              <w:rPr>
                <w:color w:val="auto"/>
              </w:rPr>
              <w:t>千円</w:t>
            </w:r>
            <w:r w:rsidRPr="00B30B95">
              <w:rPr>
                <w:color w:val="auto"/>
              </w:rPr>
              <w:t xml:space="preserve"> </w:t>
            </w:r>
            <w:r w:rsidRPr="00B30B95">
              <w:rPr>
                <w:color w:val="auto"/>
              </w:rPr>
              <w:t>］</w:t>
            </w:r>
          </w:p>
        </w:tc>
      </w:tr>
      <w:tr w:rsidR="009009BC" w:rsidRPr="00723B00" w14:paraId="656D205D" w14:textId="77777777" w:rsidTr="009009BC">
        <w:tc>
          <w:tcPr>
            <w:tcW w:w="1913" w:type="dxa"/>
            <w:tcBorders>
              <w:top w:val="dashed" w:sz="4" w:space="0" w:color="000000"/>
              <w:left w:val="single" w:sz="4" w:space="0" w:color="000000"/>
              <w:bottom w:val="dashed" w:sz="4" w:space="0" w:color="000000"/>
              <w:right w:val="single" w:sz="4" w:space="0" w:color="000000"/>
            </w:tcBorders>
            <w:vAlign w:val="center"/>
          </w:tcPr>
          <w:p w14:paraId="051E4903" w14:textId="77777777" w:rsidR="009009BC" w:rsidRPr="009009BC" w:rsidRDefault="009009BC" w:rsidP="009009BC">
            <w:pPr>
              <w:adjustRightInd w:val="0"/>
              <w:rPr>
                <w:rFonts w:ascii="ＭＳ 明朝" w:eastAsia="ＭＳ 明朝" w:cs="ＭＳ 明朝" w:hint="default"/>
                <w:color w:val="auto"/>
                <w:sz w:val="21"/>
                <w:szCs w:val="21"/>
              </w:rPr>
            </w:pPr>
            <w:r w:rsidRPr="009009BC">
              <w:rPr>
                <w:rFonts w:ascii="ＭＳ 明朝" w:eastAsia="ＭＳ 明朝" w:cs="ＭＳ 明朝"/>
                <w:color w:val="auto"/>
                <w:sz w:val="21"/>
                <w:szCs w:val="21"/>
              </w:rPr>
              <w:t xml:space="preserve">  ヌートリア</w:t>
            </w:r>
          </w:p>
        </w:tc>
        <w:tc>
          <w:tcPr>
            <w:tcW w:w="3169" w:type="dxa"/>
            <w:gridSpan w:val="2"/>
            <w:tcBorders>
              <w:top w:val="dashed" w:sz="4" w:space="0" w:color="000000"/>
              <w:left w:val="single" w:sz="4" w:space="0" w:color="000000"/>
              <w:bottom w:val="dashed" w:sz="4" w:space="0" w:color="000000"/>
              <w:right w:val="single" w:sz="4" w:space="0" w:color="000000"/>
            </w:tcBorders>
            <w:vAlign w:val="center"/>
          </w:tcPr>
          <w:p w14:paraId="75E39F93" w14:textId="77777777" w:rsidR="009009BC" w:rsidRPr="009009BC" w:rsidRDefault="009009BC" w:rsidP="009009BC">
            <w:pPr>
              <w:adjustRightInd w:val="0"/>
              <w:rPr>
                <w:rFonts w:ascii="ＭＳ 明朝" w:eastAsia="ＭＳ 明朝" w:cs="ＭＳ 明朝" w:hint="default"/>
                <w:color w:val="auto"/>
                <w:sz w:val="21"/>
                <w:szCs w:val="21"/>
              </w:rPr>
            </w:pPr>
            <w:r w:rsidRPr="009009BC">
              <w:rPr>
                <w:rFonts w:ascii="ＭＳ 明朝" w:eastAsia="ＭＳ 明朝" w:cs="ＭＳ 明朝"/>
                <w:color w:val="auto"/>
                <w:sz w:val="21"/>
                <w:szCs w:val="21"/>
              </w:rPr>
              <w:t xml:space="preserve"> 水稲</w:t>
            </w:r>
          </w:p>
        </w:tc>
        <w:tc>
          <w:tcPr>
            <w:tcW w:w="3209" w:type="dxa"/>
            <w:tcBorders>
              <w:top w:val="dashed" w:sz="4" w:space="0" w:color="auto"/>
              <w:left w:val="single" w:sz="4" w:space="0" w:color="auto"/>
              <w:bottom w:val="dashed" w:sz="4" w:space="0" w:color="auto"/>
              <w:right w:val="single" w:sz="4" w:space="0" w:color="000000"/>
            </w:tcBorders>
            <w:vAlign w:val="center"/>
          </w:tcPr>
          <w:p w14:paraId="386DC00A" w14:textId="6479F7E0" w:rsidR="009009BC" w:rsidRPr="00723B00" w:rsidRDefault="009009BC" w:rsidP="009009BC">
            <w:pPr>
              <w:adjustRightInd w:val="0"/>
              <w:jc w:val="right"/>
              <w:rPr>
                <w:rFonts w:ascii="ＭＳ 明朝" w:eastAsia="ＭＳ 明朝" w:cs="ＭＳ 明朝" w:hint="default"/>
                <w:color w:val="FF0000"/>
                <w:sz w:val="21"/>
                <w:szCs w:val="21"/>
              </w:rPr>
            </w:pPr>
            <w:r w:rsidRPr="00B30B95">
              <w:rPr>
                <w:color w:val="auto"/>
              </w:rPr>
              <w:t>0.2</w:t>
            </w:r>
            <w:r>
              <w:rPr>
                <w:rFonts w:hint="default"/>
                <w:color w:val="auto"/>
              </w:rPr>
              <w:t>0</w:t>
            </w:r>
            <w:r w:rsidRPr="00B30B95">
              <w:rPr>
                <w:color w:val="auto"/>
              </w:rPr>
              <w:t>ｈａ［</w:t>
            </w:r>
            <w:r w:rsidRPr="00B30B95">
              <w:rPr>
                <w:color w:val="auto"/>
              </w:rPr>
              <w:t xml:space="preserve">    58</w:t>
            </w:r>
            <w:r w:rsidRPr="00B30B95">
              <w:rPr>
                <w:color w:val="auto"/>
              </w:rPr>
              <w:t>千円</w:t>
            </w:r>
            <w:r w:rsidRPr="00B30B95">
              <w:rPr>
                <w:color w:val="auto"/>
              </w:rPr>
              <w:t xml:space="preserve"> </w:t>
            </w:r>
            <w:r w:rsidRPr="00B30B95">
              <w:rPr>
                <w:color w:val="auto"/>
              </w:rPr>
              <w:t>］</w:t>
            </w:r>
          </w:p>
        </w:tc>
      </w:tr>
      <w:tr w:rsidR="009009BC" w:rsidRPr="00723B00" w14:paraId="700F716A" w14:textId="77777777" w:rsidTr="009009BC">
        <w:tc>
          <w:tcPr>
            <w:tcW w:w="1913" w:type="dxa"/>
            <w:tcBorders>
              <w:top w:val="dashed" w:sz="4" w:space="0" w:color="000000"/>
              <w:left w:val="single" w:sz="4" w:space="0" w:color="000000"/>
              <w:bottom w:val="dashed" w:sz="4" w:space="0" w:color="auto"/>
              <w:right w:val="single" w:sz="4" w:space="0" w:color="000000"/>
            </w:tcBorders>
            <w:vAlign w:val="center"/>
          </w:tcPr>
          <w:p w14:paraId="267F7CBC" w14:textId="77777777" w:rsidR="009009BC" w:rsidRPr="009009BC" w:rsidRDefault="009009BC" w:rsidP="009009BC">
            <w:pPr>
              <w:adjustRightInd w:val="0"/>
              <w:rPr>
                <w:rFonts w:ascii="ＭＳ 明朝" w:eastAsia="ＭＳ 明朝" w:cs="ＭＳ 明朝" w:hint="default"/>
                <w:color w:val="auto"/>
                <w:sz w:val="21"/>
                <w:szCs w:val="21"/>
              </w:rPr>
            </w:pPr>
            <w:r w:rsidRPr="009009BC">
              <w:rPr>
                <w:rFonts w:ascii="ＭＳ 明朝" w:eastAsia="ＭＳ 明朝" w:cs="ＭＳ 明朝"/>
                <w:color w:val="auto"/>
                <w:sz w:val="21"/>
                <w:szCs w:val="21"/>
              </w:rPr>
              <w:t xml:space="preserve">　ハシブトガラス</w:t>
            </w:r>
          </w:p>
          <w:p w14:paraId="03E0EFD3" w14:textId="77777777" w:rsidR="009009BC" w:rsidRPr="009009BC" w:rsidRDefault="009009BC" w:rsidP="009009BC">
            <w:pPr>
              <w:adjustRightInd w:val="0"/>
              <w:rPr>
                <w:rFonts w:ascii="ＭＳ 明朝" w:eastAsia="ＭＳ 明朝" w:cs="ＭＳ 明朝" w:hint="default"/>
                <w:color w:val="auto"/>
                <w:sz w:val="21"/>
                <w:szCs w:val="21"/>
              </w:rPr>
            </w:pPr>
            <w:r w:rsidRPr="009009BC">
              <w:rPr>
                <w:rFonts w:ascii="ＭＳ 明朝" w:eastAsia="ＭＳ 明朝" w:cs="ＭＳ 明朝"/>
                <w:color w:val="auto"/>
                <w:sz w:val="21"/>
                <w:szCs w:val="21"/>
              </w:rPr>
              <w:t xml:space="preserve">　ハシボソガラス</w:t>
            </w:r>
          </w:p>
        </w:tc>
        <w:tc>
          <w:tcPr>
            <w:tcW w:w="3169" w:type="dxa"/>
            <w:gridSpan w:val="2"/>
            <w:tcBorders>
              <w:top w:val="dashed" w:sz="4" w:space="0" w:color="000000"/>
              <w:left w:val="single" w:sz="4" w:space="0" w:color="000000"/>
              <w:bottom w:val="dashed" w:sz="4" w:space="0" w:color="auto"/>
              <w:right w:val="single" w:sz="4" w:space="0" w:color="000000"/>
            </w:tcBorders>
            <w:vAlign w:val="center"/>
          </w:tcPr>
          <w:p w14:paraId="675D159E" w14:textId="086329AD" w:rsidR="009009BC" w:rsidRPr="009009BC" w:rsidRDefault="009009BC" w:rsidP="009009BC">
            <w:pPr>
              <w:adjustRightInd w:val="0"/>
              <w:rPr>
                <w:rFonts w:ascii="ＭＳ 明朝" w:eastAsia="ＭＳ 明朝" w:cs="ＭＳ 明朝" w:hint="default"/>
                <w:color w:val="auto"/>
                <w:sz w:val="21"/>
                <w:szCs w:val="21"/>
              </w:rPr>
            </w:pPr>
            <w:r>
              <w:rPr>
                <w:rFonts w:ascii="ＭＳ 明朝" w:eastAsia="ＭＳ 明朝" w:cs="ＭＳ 明朝" w:hint="default"/>
                <w:color w:val="auto"/>
                <w:sz w:val="21"/>
                <w:szCs w:val="21"/>
              </w:rPr>
              <w:t xml:space="preserve"> </w:t>
            </w:r>
            <w:r>
              <w:rPr>
                <w:rFonts w:ascii="ＭＳ 明朝" w:eastAsia="ＭＳ 明朝" w:cs="ＭＳ 明朝"/>
                <w:color w:val="auto"/>
                <w:sz w:val="21"/>
                <w:szCs w:val="21"/>
              </w:rPr>
              <w:t>―</w:t>
            </w:r>
          </w:p>
        </w:tc>
        <w:tc>
          <w:tcPr>
            <w:tcW w:w="3209" w:type="dxa"/>
            <w:tcBorders>
              <w:top w:val="dashed" w:sz="4" w:space="0" w:color="auto"/>
              <w:left w:val="single" w:sz="4" w:space="0" w:color="auto"/>
              <w:bottom w:val="dashed" w:sz="4" w:space="0" w:color="auto"/>
              <w:right w:val="single" w:sz="4" w:space="0" w:color="auto"/>
            </w:tcBorders>
            <w:vAlign w:val="center"/>
          </w:tcPr>
          <w:p w14:paraId="79132F6D" w14:textId="18284FB0" w:rsidR="009009BC" w:rsidRPr="00723B00" w:rsidRDefault="009009BC" w:rsidP="009009BC">
            <w:pPr>
              <w:adjustRightInd w:val="0"/>
              <w:jc w:val="right"/>
              <w:rPr>
                <w:rFonts w:ascii="ＭＳ 明朝" w:eastAsia="ＭＳ 明朝" w:cs="ＭＳ 明朝" w:hint="default"/>
                <w:color w:val="FF0000"/>
                <w:sz w:val="21"/>
                <w:szCs w:val="21"/>
              </w:rPr>
            </w:pPr>
            <w:r w:rsidRPr="00B30B95">
              <w:rPr>
                <w:color w:val="auto"/>
              </w:rPr>
              <w:t>－ｈａ</w:t>
            </w:r>
            <w:r w:rsidRPr="00B30B95">
              <w:rPr>
                <w:color w:val="auto"/>
              </w:rPr>
              <w:t xml:space="preserve"> [   </w:t>
            </w:r>
            <w:r w:rsidRPr="00B30B95">
              <w:rPr>
                <w:color w:val="auto"/>
              </w:rPr>
              <w:t xml:space="preserve">　　</w:t>
            </w:r>
            <w:r w:rsidRPr="00B30B95">
              <w:rPr>
                <w:color w:val="auto"/>
              </w:rPr>
              <w:t>-</w:t>
            </w:r>
            <w:r w:rsidRPr="00B30B95">
              <w:rPr>
                <w:color w:val="auto"/>
              </w:rPr>
              <w:t>千円</w:t>
            </w:r>
            <w:r w:rsidRPr="00B30B95">
              <w:rPr>
                <w:color w:val="auto"/>
              </w:rPr>
              <w:t xml:space="preserve"> ]</w:t>
            </w:r>
          </w:p>
        </w:tc>
      </w:tr>
      <w:tr w:rsidR="008F3283" w:rsidRPr="00723B00" w14:paraId="775322F0" w14:textId="77777777" w:rsidTr="008F3283">
        <w:tblPrEx>
          <w:tblCellMar>
            <w:left w:w="99" w:type="dxa"/>
            <w:right w:w="99" w:type="dxa"/>
          </w:tblCellMar>
        </w:tblPrEx>
        <w:trPr>
          <w:trHeight w:val="360"/>
        </w:trPr>
        <w:tc>
          <w:tcPr>
            <w:tcW w:w="1920" w:type="dxa"/>
            <w:gridSpan w:val="2"/>
            <w:tcBorders>
              <w:top w:val="dashed" w:sz="4" w:space="0" w:color="auto"/>
              <w:bottom w:val="single" w:sz="4" w:space="0" w:color="auto"/>
            </w:tcBorders>
          </w:tcPr>
          <w:p w14:paraId="1B7EE36D" w14:textId="77777777" w:rsidR="008F3283" w:rsidRPr="009009BC" w:rsidRDefault="008F3283" w:rsidP="008F3283">
            <w:pPr>
              <w:adjustRightInd w:val="0"/>
              <w:ind w:firstLineChars="100" w:firstLine="212"/>
              <w:rPr>
                <w:rFonts w:ascii="ＭＳ 明朝" w:eastAsia="ＭＳ 明朝" w:cs="ＭＳ 明朝" w:hint="default"/>
                <w:color w:val="auto"/>
                <w:sz w:val="21"/>
                <w:szCs w:val="21"/>
              </w:rPr>
            </w:pPr>
            <w:r w:rsidRPr="009009BC">
              <w:rPr>
                <w:rFonts w:ascii="ＭＳ 明朝" w:eastAsia="ＭＳ 明朝" w:cs="ＭＳ 明朝"/>
                <w:color w:val="auto"/>
                <w:sz w:val="21"/>
                <w:szCs w:val="21"/>
              </w:rPr>
              <w:t>ニホンジカ</w:t>
            </w:r>
          </w:p>
        </w:tc>
        <w:tc>
          <w:tcPr>
            <w:tcW w:w="3162" w:type="dxa"/>
            <w:tcBorders>
              <w:top w:val="dashed" w:sz="4" w:space="0" w:color="000000"/>
              <w:left w:val="single" w:sz="4" w:space="0" w:color="000000"/>
              <w:bottom w:val="single" w:sz="4" w:space="0" w:color="auto"/>
              <w:right w:val="single" w:sz="4" w:space="0" w:color="000000"/>
            </w:tcBorders>
            <w:vAlign w:val="center"/>
          </w:tcPr>
          <w:p w14:paraId="6DE78012" w14:textId="17AF91D7" w:rsidR="008F3283" w:rsidRPr="00723B00" w:rsidRDefault="008F3283" w:rsidP="008F3283">
            <w:pPr>
              <w:adjustRightInd w:val="0"/>
              <w:rPr>
                <w:rFonts w:ascii="ＭＳ 明朝" w:eastAsia="ＭＳ 明朝" w:cs="ＭＳ 明朝" w:hint="default"/>
                <w:color w:val="FF0000"/>
                <w:sz w:val="21"/>
                <w:szCs w:val="21"/>
              </w:rPr>
            </w:pPr>
            <w:r>
              <w:rPr>
                <w:rFonts w:ascii="ＭＳ 明朝" w:eastAsia="ＭＳ 明朝" w:cs="ＭＳ 明朝" w:hint="default"/>
                <w:color w:val="auto"/>
                <w:sz w:val="21"/>
                <w:szCs w:val="21"/>
              </w:rPr>
              <w:t xml:space="preserve"> </w:t>
            </w:r>
            <w:r>
              <w:rPr>
                <w:rFonts w:ascii="ＭＳ 明朝" w:eastAsia="ＭＳ 明朝" w:cs="ＭＳ 明朝"/>
                <w:color w:val="auto"/>
                <w:sz w:val="21"/>
                <w:szCs w:val="21"/>
              </w:rPr>
              <w:t>―</w:t>
            </w:r>
          </w:p>
        </w:tc>
        <w:tc>
          <w:tcPr>
            <w:tcW w:w="3209" w:type="dxa"/>
            <w:tcBorders>
              <w:top w:val="dashed" w:sz="4" w:space="0" w:color="auto"/>
              <w:left w:val="single" w:sz="4" w:space="0" w:color="auto"/>
              <w:bottom w:val="single" w:sz="4" w:space="0" w:color="auto"/>
              <w:right w:val="single" w:sz="4" w:space="0" w:color="auto"/>
            </w:tcBorders>
            <w:vAlign w:val="center"/>
          </w:tcPr>
          <w:p w14:paraId="65292A92" w14:textId="6565332F" w:rsidR="008F3283" w:rsidRPr="00723B00" w:rsidRDefault="008F3283" w:rsidP="008F3283">
            <w:pPr>
              <w:adjustRightInd w:val="0"/>
              <w:ind w:right="-149" w:firstLineChars="200" w:firstLine="485"/>
              <w:rPr>
                <w:rFonts w:ascii="ＭＳ 明朝" w:eastAsia="ＭＳ 明朝" w:cs="ＭＳ 明朝" w:hint="default"/>
                <w:color w:val="FF0000"/>
                <w:sz w:val="21"/>
                <w:szCs w:val="21"/>
              </w:rPr>
            </w:pPr>
            <w:r w:rsidRPr="00B30B95">
              <w:rPr>
                <w:color w:val="auto"/>
              </w:rPr>
              <w:t>－ｈａ</w:t>
            </w:r>
            <w:r>
              <w:rPr>
                <w:color w:val="auto"/>
              </w:rPr>
              <w:t xml:space="preserve"> </w:t>
            </w:r>
            <w:r w:rsidRPr="00B30B95">
              <w:rPr>
                <w:color w:val="auto"/>
              </w:rPr>
              <w:t>[</w:t>
            </w:r>
            <w:r>
              <w:rPr>
                <w:rFonts w:hint="default"/>
                <w:color w:val="auto"/>
              </w:rPr>
              <w:t xml:space="preserve">     </w:t>
            </w:r>
            <w:r>
              <w:rPr>
                <w:color w:val="auto"/>
              </w:rPr>
              <w:t xml:space="preserve">　</w:t>
            </w:r>
            <w:r w:rsidRPr="00B30B95">
              <w:rPr>
                <w:color w:val="auto"/>
              </w:rPr>
              <w:t>-</w:t>
            </w:r>
            <w:r w:rsidRPr="00B30B95">
              <w:rPr>
                <w:color w:val="auto"/>
              </w:rPr>
              <w:t>千</w:t>
            </w:r>
            <w:r>
              <w:rPr>
                <w:color w:val="auto"/>
              </w:rPr>
              <w:t>円</w:t>
            </w:r>
            <w:r w:rsidRPr="00B30B95">
              <w:rPr>
                <w:color w:val="auto"/>
              </w:rPr>
              <w:t xml:space="preserve"> ]</w:t>
            </w:r>
          </w:p>
        </w:tc>
      </w:tr>
    </w:tbl>
    <w:p w14:paraId="61F514FE" w14:textId="76570767" w:rsidR="00825178" w:rsidRDefault="00825178">
      <w:pPr>
        <w:rPr>
          <w:rFonts w:hint="default"/>
        </w:rPr>
      </w:pPr>
    </w:p>
    <w:p w14:paraId="12334532" w14:textId="77777777" w:rsidR="00825178" w:rsidRDefault="00825178">
      <w:pPr>
        <w:rPr>
          <w:rFonts w:hint="default"/>
        </w:rPr>
      </w:pPr>
      <w: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2E525FA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F881F" w14:textId="32272583" w:rsidR="00906F64" w:rsidRPr="00906F64" w:rsidRDefault="005737B8" w:rsidP="005737B8">
            <w:pPr>
              <w:rPr>
                <w:rFonts w:hint="default"/>
                <w:color w:val="auto"/>
              </w:rPr>
            </w:pPr>
            <w:r w:rsidRPr="00906F64">
              <w:rPr>
                <w:color w:val="auto"/>
              </w:rPr>
              <w:t>被害状況として挙がっている数値の他にも、数値化されていない被害報告も受けている。</w:t>
            </w:r>
            <w:r w:rsidR="00906F64" w:rsidRPr="00906F64">
              <w:rPr>
                <w:color w:val="auto"/>
              </w:rPr>
              <w:t>捕獲活動は行っているが、被害の大幅な減少は図れていない。</w:t>
            </w:r>
          </w:p>
          <w:p w14:paraId="4EEDD643" w14:textId="77777777" w:rsidR="005737B8" w:rsidRPr="00906F64" w:rsidRDefault="005737B8" w:rsidP="005737B8">
            <w:pPr>
              <w:rPr>
                <w:rFonts w:hint="default"/>
                <w:color w:val="auto"/>
              </w:rPr>
            </w:pPr>
          </w:p>
          <w:p w14:paraId="1541A0FC" w14:textId="77777777" w:rsidR="005737B8" w:rsidRPr="00906F64" w:rsidRDefault="005737B8" w:rsidP="005737B8">
            <w:pPr>
              <w:rPr>
                <w:rFonts w:hint="default"/>
                <w:color w:val="auto"/>
              </w:rPr>
            </w:pPr>
            <w:r w:rsidRPr="00906F64">
              <w:rPr>
                <w:color w:val="auto"/>
              </w:rPr>
              <w:t>《イノシシ》</w:t>
            </w:r>
          </w:p>
          <w:p w14:paraId="11C99275" w14:textId="77777777" w:rsidR="005737B8" w:rsidRPr="00906F64" w:rsidRDefault="005737B8" w:rsidP="009009BC">
            <w:pPr>
              <w:ind w:left="242" w:hangingChars="100" w:hanging="242"/>
              <w:rPr>
                <w:rFonts w:hint="default"/>
                <w:color w:val="auto"/>
              </w:rPr>
            </w:pPr>
            <w:r w:rsidRPr="00906F64">
              <w:rPr>
                <w:color w:val="auto"/>
              </w:rPr>
              <w:t>・町内全域において、年間を通して農地への出没が確認されており、春先のタケノコ被害に始まり、夏以降の水稲・豆類・野菜（イモ）類への食害や踏み倒し、ほ場の掘り返し等の被害が発生している。</w:t>
            </w:r>
          </w:p>
          <w:p w14:paraId="7D043ABD" w14:textId="22D6D55A" w:rsidR="005737B8" w:rsidRPr="00906F64" w:rsidRDefault="005737B8" w:rsidP="009009BC">
            <w:pPr>
              <w:ind w:left="242" w:hangingChars="100" w:hanging="242"/>
              <w:rPr>
                <w:rFonts w:hint="default"/>
                <w:color w:val="auto"/>
              </w:rPr>
            </w:pPr>
            <w:r w:rsidRPr="00906F64">
              <w:rPr>
                <w:color w:val="auto"/>
              </w:rPr>
              <w:t>・町土の約７０％が山林という典型的な中山間地帯であり、有害鳥獣捕獲として年間１，０００頭前後捕獲しているが、頭数の減少には至っていない。</w:t>
            </w:r>
          </w:p>
          <w:p w14:paraId="264E5342" w14:textId="77777777" w:rsidR="005737B8" w:rsidRPr="00906F64" w:rsidRDefault="005737B8" w:rsidP="005737B8">
            <w:pPr>
              <w:rPr>
                <w:rFonts w:hint="default"/>
                <w:color w:val="auto"/>
              </w:rPr>
            </w:pPr>
            <w:r w:rsidRPr="00906F64">
              <w:rPr>
                <w:color w:val="auto"/>
              </w:rPr>
              <w:t>《ニホンザル》</w:t>
            </w:r>
          </w:p>
          <w:p w14:paraId="25DCC25A" w14:textId="73F76F0A" w:rsidR="005737B8" w:rsidRPr="00906F64" w:rsidRDefault="005737B8" w:rsidP="009009BC">
            <w:pPr>
              <w:ind w:left="242" w:hangingChars="100" w:hanging="242"/>
              <w:rPr>
                <w:rFonts w:hint="default"/>
                <w:color w:val="auto"/>
              </w:rPr>
            </w:pPr>
            <w:r w:rsidRPr="00906F64">
              <w:rPr>
                <w:color w:val="auto"/>
              </w:rPr>
              <w:t>・旧賀陽町の全域と旧加茂川町のほぼ全域で被害が発生しており、今まで被害が見られなかった地域にも生息地域が拡大している。３０～５０頭の群れで出現し、野菜類、果樹、水稲、豆類などへの被害が発生しており、生産者の生産意欲を大きく減退させている。また、近年、民家周辺へ出没するなど、人への被害も懸念される。</w:t>
            </w:r>
            <w:r w:rsidR="00906F64" w:rsidRPr="00906F64">
              <w:rPr>
                <w:color w:val="auto"/>
              </w:rPr>
              <w:t>捕獲頭数は増加しているが、群数の減少は見られない。</w:t>
            </w:r>
          </w:p>
          <w:p w14:paraId="2118B317" w14:textId="77777777" w:rsidR="005737B8" w:rsidRPr="00906F64" w:rsidRDefault="005737B8" w:rsidP="005737B8">
            <w:pPr>
              <w:rPr>
                <w:rFonts w:hint="default"/>
                <w:color w:val="auto"/>
              </w:rPr>
            </w:pPr>
            <w:r w:rsidRPr="00906F64">
              <w:rPr>
                <w:color w:val="auto"/>
              </w:rPr>
              <w:t>《ヌートリア》</w:t>
            </w:r>
          </w:p>
          <w:p w14:paraId="4B9B3C44" w14:textId="77777777" w:rsidR="005737B8" w:rsidRPr="00906F64" w:rsidRDefault="005737B8" w:rsidP="009009BC">
            <w:pPr>
              <w:ind w:left="242" w:hangingChars="100" w:hanging="242"/>
              <w:rPr>
                <w:rFonts w:hint="default"/>
                <w:color w:val="auto"/>
              </w:rPr>
            </w:pPr>
            <w:r w:rsidRPr="00906F64">
              <w:rPr>
                <w:color w:val="auto"/>
              </w:rPr>
              <w:t>・町内全域の河川や湖沼で生息が確認されており、水稲被害が主だが、野菜類への被害も発生している。</w:t>
            </w:r>
          </w:p>
          <w:p w14:paraId="1D63DE69" w14:textId="77777777" w:rsidR="005737B8" w:rsidRPr="00906F64" w:rsidRDefault="005737B8" w:rsidP="005737B8">
            <w:pPr>
              <w:rPr>
                <w:rFonts w:hint="default"/>
                <w:color w:val="auto"/>
              </w:rPr>
            </w:pPr>
            <w:r w:rsidRPr="00906F64">
              <w:rPr>
                <w:color w:val="auto"/>
              </w:rPr>
              <w:lastRenderedPageBreak/>
              <w:t>《ハシブトガラス・ハシボソガラス》</w:t>
            </w:r>
          </w:p>
          <w:p w14:paraId="1B583697" w14:textId="2369CDDA" w:rsidR="005737B8" w:rsidRPr="00906F64" w:rsidRDefault="005737B8" w:rsidP="009009BC">
            <w:pPr>
              <w:ind w:left="242" w:hangingChars="100" w:hanging="242"/>
              <w:rPr>
                <w:rFonts w:hint="default"/>
                <w:color w:val="auto"/>
              </w:rPr>
            </w:pPr>
            <w:r w:rsidRPr="00906F64">
              <w:rPr>
                <w:color w:val="auto"/>
              </w:rPr>
              <w:t>・町内全域において、年間を通じて収穫時期の果樹・野菜等を中心に被害が発生している。</w:t>
            </w:r>
            <w:r w:rsidR="00906F64" w:rsidRPr="00906F64">
              <w:rPr>
                <w:color w:val="auto"/>
              </w:rPr>
              <w:t>また、糞による生活環境への被害も増加している。</w:t>
            </w:r>
          </w:p>
          <w:p w14:paraId="22330D88" w14:textId="77777777" w:rsidR="005737B8" w:rsidRPr="00E67114" w:rsidRDefault="005737B8" w:rsidP="005737B8">
            <w:pPr>
              <w:rPr>
                <w:rFonts w:hint="default"/>
                <w:color w:val="auto"/>
              </w:rPr>
            </w:pPr>
            <w:r w:rsidRPr="00E67114">
              <w:rPr>
                <w:color w:val="auto"/>
              </w:rPr>
              <w:t>《ニホンジカ》</w:t>
            </w:r>
          </w:p>
          <w:p w14:paraId="1C59710A" w14:textId="4F3F6A59" w:rsidR="00825178" w:rsidRPr="005737B8" w:rsidRDefault="005737B8" w:rsidP="009009BC">
            <w:pPr>
              <w:ind w:left="242" w:hangingChars="100" w:hanging="242"/>
              <w:rPr>
                <w:rFonts w:hint="default"/>
              </w:rPr>
            </w:pPr>
            <w:r w:rsidRPr="00E67114">
              <w:rPr>
                <w:color w:val="auto"/>
              </w:rPr>
              <w:t>・旧加茂川町、旧賀陽町ともに生息が確認されている。水稲・野菜などへの被害が発生しているが、件数としては多くはない</w:t>
            </w:r>
            <w:r w:rsidR="00E67114" w:rsidRPr="00E67114">
              <w:rPr>
                <w:color w:val="auto"/>
              </w:rPr>
              <w:t>が増加が予想される。</w:t>
            </w:r>
          </w:p>
        </w:tc>
      </w:tr>
    </w:tbl>
    <w:p w14:paraId="13724184" w14:textId="77777777" w:rsidR="00825178" w:rsidRDefault="00825178">
      <w:pPr>
        <w:rPr>
          <w:rFonts w:hint="default"/>
        </w:rPr>
      </w:pPr>
    </w:p>
    <w:p w14:paraId="214817E8" w14:textId="77777777" w:rsidR="00825178" w:rsidRDefault="00825178">
      <w:pPr>
        <w:rPr>
          <w:rFonts w:hint="default"/>
        </w:rPr>
      </w:pPr>
      <w:r>
        <w:t>（３）被害の軽減目標</w:t>
      </w:r>
    </w:p>
    <w:tbl>
      <w:tblPr>
        <w:tblW w:w="0" w:type="auto"/>
        <w:tblInd w:w="169" w:type="dxa"/>
        <w:tblLayout w:type="fixed"/>
        <w:tblCellMar>
          <w:left w:w="0" w:type="dxa"/>
          <w:right w:w="0" w:type="dxa"/>
        </w:tblCellMar>
        <w:tblLook w:val="0000" w:firstRow="0" w:lastRow="0" w:firstColumn="0" w:lastColumn="0" w:noHBand="0" w:noVBand="0"/>
      </w:tblPr>
      <w:tblGrid>
        <w:gridCol w:w="1800"/>
        <w:gridCol w:w="3271"/>
        <w:gridCol w:w="2977"/>
      </w:tblGrid>
      <w:tr w:rsidR="00825178" w14:paraId="345E9EEC" w14:textId="77777777" w:rsidTr="00963685">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E689" w14:textId="77777777" w:rsidR="00825178" w:rsidRDefault="00825178">
            <w:pPr>
              <w:jc w:val="center"/>
              <w:rPr>
                <w:rFonts w:hint="default"/>
              </w:rPr>
            </w:pPr>
            <w:r>
              <w:t>指標</w:t>
            </w:r>
          </w:p>
        </w:tc>
        <w:tc>
          <w:tcPr>
            <w:tcW w:w="3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E0C03" w14:textId="140D8AD4" w:rsidR="00825178" w:rsidRDefault="00825178">
            <w:pPr>
              <w:jc w:val="center"/>
              <w:rPr>
                <w:rFonts w:hint="default"/>
              </w:rPr>
            </w:pPr>
            <w:r>
              <w:t>現状値（</w:t>
            </w:r>
            <w:r w:rsidR="005737B8">
              <w:t>令和４</w:t>
            </w:r>
            <w:r w:rsidR="00E67114">
              <w:t>年</w:t>
            </w:r>
            <w:r w:rsidR="0015083F">
              <w:t>度</w:t>
            </w:r>
            <w:r>
              <w:t>）</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F7455" w14:textId="5EB7B816" w:rsidR="00825178" w:rsidRDefault="00825178">
            <w:pPr>
              <w:jc w:val="center"/>
              <w:rPr>
                <w:rFonts w:hint="default"/>
              </w:rPr>
            </w:pPr>
            <w:r>
              <w:t>目標値（</w:t>
            </w:r>
            <w:r w:rsidR="005737B8">
              <w:t>令和７</w:t>
            </w:r>
            <w:r w:rsidR="00E67114">
              <w:t>年</w:t>
            </w:r>
            <w:r w:rsidR="0015083F">
              <w:t>度</w:t>
            </w:r>
            <w:r>
              <w:t>）</w:t>
            </w:r>
          </w:p>
        </w:tc>
      </w:tr>
      <w:tr w:rsidR="00963685" w14:paraId="1523A575" w14:textId="77777777" w:rsidTr="00B30B95">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38680" w14:textId="13B18D92" w:rsidR="00963685" w:rsidRDefault="00963685" w:rsidP="00963685">
            <w:pPr>
              <w:rPr>
                <w:rFonts w:hint="default"/>
              </w:rPr>
            </w:pPr>
            <w:r w:rsidRPr="00C67C5C">
              <w:t>イノシシ</w:t>
            </w:r>
          </w:p>
        </w:tc>
        <w:tc>
          <w:tcPr>
            <w:tcW w:w="3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4BA0E8" w14:textId="35F5D58C" w:rsidR="00963685" w:rsidRPr="00B30B95" w:rsidRDefault="00B30B95" w:rsidP="00B30B95">
            <w:pPr>
              <w:jc w:val="right"/>
              <w:rPr>
                <w:rFonts w:hint="default"/>
                <w:color w:val="auto"/>
              </w:rPr>
            </w:pPr>
            <w:r w:rsidRPr="00B30B95">
              <w:rPr>
                <w:color w:val="auto"/>
              </w:rPr>
              <w:t>7.46</w:t>
            </w:r>
            <w:r w:rsidR="00963685" w:rsidRPr="00B30B95">
              <w:rPr>
                <w:color w:val="auto"/>
              </w:rPr>
              <w:t>ｈａ［</w:t>
            </w:r>
            <w:r w:rsidR="00963685" w:rsidRPr="00B30B95">
              <w:rPr>
                <w:color w:val="auto"/>
              </w:rPr>
              <w:t xml:space="preserve"> </w:t>
            </w:r>
            <w:r w:rsidRPr="00B30B95">
              <w:rPr>
                <w:color w:val="auto"/>
              </w:rPr>
              <w:t>6,523</w:t>
            </w:r>
            <w:r w:rsidR="00963685" w:rsidRPr="00B30B95">
              <w:rPr>
                <w:color w:val="auto"/>
              </w:rPr>
              <w:t>千円</w:t>
            </w:r>
            <w:r w:rsidR="00963685" w:rsidRPr="00B30B95">
              <w:rPr>
                <w:color w:val="auto"/>
              </w:rPr>
              <w:t xml:space="preserve"> </w:t>
            </w:r>
            <w:r w:rsidR="00963685" w:rsidRPr="00B30B95">
              <w:rPr>
                <w:color w:val="auto"/>
              </w:rPr>
              <w:t>］</w:t>
            </w:r>
            <w:r w:rsidR="00963685" w:rsidRPr="00B30B95">
              <w:rPr>
                <w:color w:val="auto"/>
              </w:rPr>
              <w:t xml:space="preserve"> </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8DE44" w14:textId="192EAFC7" w:rsidR="00963685" w:rsidRPr="0054260B" w:rsidRDefault="00EA5AB1" w:rsidP="00B30B95">
            <w:pPr>
              <w:jc w:val="right"/>
              <w:rPr>
                <w:rFonts w:hint="default"/>
                <w:color w:val="auto"/>
              </w:rPr>
            </w:pPr>
            <w:r>
              <w:rPr>
                <w:color w:val="auto"/>
              </w:rPr>
              <w:t>6</w:t>
            </w:r>
            <w:r w:rsidR="00B30B95" w:rsidRPr="0054260B">
              <w:rPr>
                <w:rFonts w:hint="default"/>
                <w:color w:val="auto"/>
              </w:rPr>
              <w:t>.0</w:t>
            </w:r>
            <w:r w:rsidR="0054260B" w:rsidRPr="0054260B">
              <w:rPr>
                <w:rFonts w:hint="default"/>
                <w:color w:val="auto"/>
              </w:rPr>
              <w:t>0</w:t>
            </w:r>
            <w:r w:rsidR="00963685" w:rsidRPr="0054260B">
              <w:rPr>
                <w:color w:val="auto"/>
              </w:rPr>
              <w:t>ｈａ［</w:t>
            </w:r>
            <w:r w:rsidR="00963685" w:rsidRPr="0054260B">
              <w:rPr>
                <w:color w:val="auto"/>
              </w:rPr>
              <w:t xml:space="preserve"> </w:t>
            </w:r>
            <w:r>
              <w:rPr>
                <w:color w:val="auto"/>
              </w:rPr>
              <w:t>5,200</w:t>
            </w:r>
            <w:r w:rsidR="00963685" w:rsidRPr="0054260B">
              <w:rPr>
                <w:color w:val="auto"/>
              </w:rPr>
              <w:t>千円</w:t>
            </w:r>
            <w:r w:rsidR="00963685" w:rsidRPr="0054260B">
              <w:rPr>
                <w:color w:val="auto"/>
              </w:rPr>
              <w:t xml:space="preserve"> </w:t>
            </w:r>
            <w:r w:rsidR="00963685" w:rsidRPr="0054260B">
              <w:rPr>
                <w:color w:val="auto"/>
              </w:rPr>
              <w:t>］</w:t>
            </w:r>
            <w:r w:rsidR="00963685" w:rsidRPr="0054260B">
              <w:rPr>
                <w:color w:val="auto"/>
              </w:rPr>
              <w:t xml:space="preserve"> </w:t>
            </w:r>
          </w:p>
        </w:tc>
      </w:tr>
      <w:tr w:rsidR="00963685" w14:paraId="1D5EA8AC" w14:textId="77777777" w:rsidTr="00B30B95">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A8146" w14:textId="1D90E6FE" w:rsidR="00963685" w:rsidRDefault="00963685" w:rsidP="00963685">
            <w:pPr>
              <w:rPr>
                <w:rFonts w:hint="default"/>
              </w:rPr>
            </w:pPr>
            <w:r w:rsidRPr="00C67C5C">
              <w:t>ニホンザル</w:t>
            </w:r>
          </w:p>
        </w:tc>
        <w:tc>
          <w:tcPr>
            <w:tcW w:w="3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E28E1" w14:textId="603F9D1F" w:rsidR="00963685" w:rsidRPr="00B30B95" w:rsidRDefault="00963685" w:rsidP="00B30B95">
            <w:pPr>
              <w:jc w:val="right"/>
              <w:rPr>
                <w:rFonts w:hint="default"/>
                <w:color w:val="auto"/>
              </w:rPr>
            </w:pPr>
            <w:r w:rsidRPr="00B30B95">
              <w:rPr>
                <w:color w:val="auto"/>
              </w:rPr>
              <w:t xml:space="preserve">　</w:t>
            </w:r>
            <w:r w:rsidR="00B30B95" w:rsidRPr="00B30B95">
              <w:rPr>
                <w:color w:val="auto"/>
              </w:rPr>
              <w:t>0.55</w:t>
            </w:r>
            <w:r w:rsidRPr="00B30B95">
              <w:rPr>
                <w:color w:val="auto"/>
              </w:rPr>
              <w:t>ｈａ［</w:t>
            </w:r>
            <w:r w:rsidRPr="00B30B95">
              <w:rPr>
                <w:color w:val="auto"/>
              </w:rPr>
              <w:t xml:space="preserve"> </w:t>
            </w:r>
            <w:r w:rsidR="00B30B95" w:rsidRPr="00B30B95">
              <w:rPr>
                <w:rFonts w:hint="default"/>
                <w:color w:val="auto"/>
              </w:rPr>
              <w:t xml:space="preserve">  </w:t>
            </w:r>
            <w:r w:rsidR="00B30B95" w:rsidRPr="00B30B95">
              <w:rPr>
                <w:color w:val="auto"/>
              </w:rPr>
              <w:t>500</w:t>
            </w:r>
            <w:r w:rsidRPr="00B30B95">
              <w:rPr>
                <w:color w:val="auto"/>
              </w:rPr>
              <w:t>千円</w:t>
            </w:r>
            <w:r w:rsidRPr="00B30B95">
              <w:rPr>
                <w:color w:val="auto"/>
              </w:rPr>
              <w:t xml:space="preserve"> </w:t>
            </w:r>
            <w:r w:rsidRPr="00B30B95">
              <w:rPr>
                <w:color w:val="auto"/>
              </w:rPr>
              <w:t>］</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32065" w14:textId="0FF5262E" w:rsidR="00963685" w:rsidRPr="0054260B" w:rsidRDefault="00B30B95" w:rsidP="00B30B95">
            <w:pPr>
              <w:jc w:val="right"/>
              <w:rPr>
                <w:rFonts w:hint="default"/>
                <w:color w:val="auto"/>
              </w:rPr>
            </w:pPr>
            <w:r w:rsidRPr="0054260B">
              <w:rPr>
                <w:color w:val="auto"/>
              </w:rPr>
              <w:t>0</w:t>
            </w:r>
            <w:r w:rsidRPr="0054260B">
              <w:rPr>
                <w:rFonts w:hint="default"/>
                <w:color w:val="auto"/>
              </w:rPr>
              <w:t>.</w:t>
            </w:r>
            <w:r w:rsidR="00EA5AB1">
              <w:rPr>
                <w:color w:val="auto"/>
              </w:rPr>
              <w:t>40</w:t>
            </w:r>
            <w:r w:rsidR="00963685" w:rsidRPr="0054260B">
              <w:rPr>
                <w:color w:val="auto"/>
              </w:rPr>
              <w:t>ｈａ［</w:t>
            </w:r>
            <w:r w:rsidRPr="0054260B">
              <w:rPr>
                <w:color w:val="auto"/>
              </w:rPr>
              <w:t xml:space="preserve"> </w:t>
            </w:r>
            <w:r w:rsidRPr="0054260B">
              <w:rPr>
                <w:rFonts w:hint="default"/>
                <w:color w:val="auto"/>
              </w:rPr>
              <w:t xml:space="preserve">  </w:t>
            </w:r>
            <w:r w:rsidR="00EA5AB1">
              <w:rPr>
                <w:color w:val="auto"/>
              </w:rPr>
              <w:t>350</w:t>
            </w:r>
            <w:r w:rsidR="00963685" w:rsidRPr="0054260B">
              <w:rPr>
                <w:color w:val="auto"/>
              </w:rPr>
              <w:t>千円</w:t>
            </w:r>
            <w:r w:rsidR="00963685" w:rsidRPr="0054260B">
              <w:rPr>
                <w:color w:val="auto"/>
              </w:rPr>
              <w:t xml:space="preserve"> </w:t>
            </w:r>
            <w:r w:rsidR="00963685" w:rsidRPr="0054260B">
              <w:rPr>
                <w:color w:val="auto"/>
              </w:rPr>
              <w:t>］</w:t>
            </w:r>
          </w:p>
        </w:tc>
      </w:tr>
      <w:tr w:rsidR="00963685" w14:paraId="1DC9E7DF" w14:textId="77777777" w:rsidTr="00B30B95">
        <w:tc>
          <w:tcPr>
            <w:tcW w:w="18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C93725B" w14:textId="5AFA66A7" w:rsidR="00963685" w:rsidRDefault="00963685" w:rsidP="00963685">
            <w:pPr>
              <w:rPr>
                <w:rFonts w:hint="default"/>
              </w:rPr>
            </w:pPr>
            <w:r w:rsidRPr="00C67C5C">
              <w:t>ヌートリア</w:t>
            </w:r>
          </w:p>
        </w:tc>
        <w:tc>
          <w:tcPr>
            <w:tcW w:w="3271"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F96CDF2" w14:textId="06AFF52D" w:rsidR="00963685" w:rsidRPr="00B30B95" w:rsidRDefault="00963685" w:rsidP="00B30B95">
            <w:pPr>
              <w:jc w:val="right"/>
              <w:rPr>
                <w:rFonts w:hint="default"/>
                <w:color w:val="auto"/>
              </w:rPr>
            </w:pPr>
            <w:r w:rsidRPr="00B30B95">
              <w:rPr>
                <w:color w:val="auto"/>
              </w:rPr>
              <w:t>0.2</w:t>
            </w:r>
            <w:r w:rsidR="0054260B">
              <w:rPr>
                <w:rFonts w:hint="default"/>
                <w:color w:val="auto"/>
              </w:rPr>
              <w:t>0</w:t>
            </w:r>
            <w:r w:rsidRPr="00B30B95">
              <w:rPr>
                <w:color w:val="auto"/>
              </w:rPr>
              <w:t>ｈａ［</w:t>
            </w:r>
            <w:r w:rsidRPr="00B30B95">
              <w:rPr>
                <w:color w:val="auto"/>
              </w:rPr>
              <w:t xml:space="preserve">    58</w:t>
            </w:r>
            <w:r w:rsidRPr="00B30B95">
              <w:rPr>
                <w:color w:val="auto"/>
              </w:rPr>
              <w:t>千円</w:t>
            </w:r>
            <w:r w:rsidRPr="00B30B95">
              <w:rPr>
                <w:color w:val="auto"/>
              </w:rPr>
              <w:t xml:space="preserve"> </w:t>
            </w:r>
            <w:r w:rsidRPr="00B30B95">
              <w:rPr>
                <w:color w:val="auto"/>
              </w:rPr>
              <w:t>］</w:t>
            </w:r>
          </w:p>
        </w:tc>
        <w:tc>
          <w:tcPr>
            <w:tcW w:w="297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67A24B" w14:textId="48EAE4BA" w:rsidR="00963685" w:rsidRPr="0054260B" w:rsidRDefault="00963685" w:rsidP="00B30B95">
            <w:pPr>
              <w:jc w:val="right"/>
              <w:rPr>
                <w:rFonts w:hint="default"/>
                <w:color w:val="auto"/>
              </w:rPr>
            </w:pPr>
            <w:r w:rsidRPr="0054260B">
              <w:rPr>
                <w:color w:val="auto"/>
              </w:rPr>
              <w:t>0.1</w:t>
            </w:r>
            <w:r w:rsidR="0054260B" w:rsidRPr="0054260B">
              <w:rPr>
                <w:rFonts w:hint="default"/>
                <w:color w:val="auto"/>
              </w:rPr>
              <w:t>0</w:t>
            </w:r>
            <w:r w:rsidRPr="0054260B">
              <w:rPr>
                <w:color w:val="auto"/>
              </w:rPr>
              <w:t>ｈａ［</w:t>
            </w:r>
            <w:r w:rsidRPr="0054260B">
              <w:rPr>
                <w:color w:val="auto"/>
              </w:rPr>
              <w:t xml:space="preserve">    40</w:t>
            </w:r>
            <w:r w:rsidRPr="0054260B">
              <w:rPr>
                <w:color w:val="auto"/>
              </w:rPr>
              <w:t>千円</w:t>
            </w:r>
            <w:r w:rsidRPr="0054260B">
              <w:rPr>
                <w:color w:val="auto"/>
              </w:rPr>
              <w:t xml:space="preserve"> </w:t>
            </w:r>
            <w:r w:rsidRPr="0054260B">
              <w:rPr>
                <w:color w:val="auto"/>
              </w:rPr>
              <w:t>］</w:t>
            </w:r>
          </w:p>
        </w:tc>
      </w:tr>
      <w:tr w:rsidR="00B30B95" w14:paraId="1B0B05B0" w14:textId="77777777" w:rsidTr="00B30B95">
        <w:tc>
          <w:tcPr>
            <w:tcW w:w="180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057BEC46" w14:textId="53410057" w:rsidR="00B30B95" w:rsidRDefault="00B30B95" w:rsidP="00B30B95">
            <w:pPr>
              <w:rPr>
                <w:rFonts w:hint="default"/>
              </w:rPr>
            </w:pPr>
            <w:r w:rsidRPr="00C67C5C">
              <w:t>ハシブトガラス</w:t>
            </w:r>
          </w:p>
        </w:tc>
        <w:tc>
          <w:tcPr>
            <w:tcW w:w="3271" w:type="dxa"/>
            <w:vMerge w:val="restart"/>
            <w:tcBorders>
              <w:left w:val="single" w:sz="4" w:space="0" w:color="auto"/>
              <w:bottom w:val="single" w:sz="4" w:space="0" w:color="auto"/>
              <w:right w:val="single" w:sz="4" w:space="0" w:color="auto"/>
            </w:tcBorders>
            <w:tcMar>
              <w:left w:w="49" w:type="dxa"/>
              <w:right w:w="49" w:type="dxa"/>
            </w:tcMar>
            <w:vAlign w:val="center"/>
          </w:tcPr>
          <w:p w14:paraId="7E23F8E4" w14:textId="37125192" w:rsidR="00B30B95" w:rsidRPr="00B30B95" w:rsidRDefault="00B30B95" w:rsidP="00B30B95">
            <w:pPr>
              <w:jc w:val="right"/>
              <w:rPr>
                <w:rFonts w:hint="default"/>
                <w:color w:val="auto"/>
              </w:rPr>
            </w:pPr>
            <w:r w:rsidRPr="00B30B95">
              <w:rPr>
                <w:color w:val="auto"/>
              </w:rPr>
              <w:t>－ｈａ</w:t>
            </w:r>
            <w:r w:rsidRPr="00B30B95">
              <w:rPr>
                <w:color w:val="auto"/>
              </w:rPr>
              <w:t xml:space="preserve"> [   </w:t>
            </w:r>
            <w:r w:rsidRPr="00B30B95">
              <w:rPr>
                <w:color w:val="auto"/>
              </w:rPr>
              <w:t xml:space="preserve">　　</w:t>
            </w:r>
            <w:r w:rsidRPr="00B30B95">
              <w:rPr>
                <w:color w:val="auto"/>
              </w:rPr>
              <w:t>-</w:t>
            </w:r>
            <w:r w:rsidRPr="00B30B95">
              <w:rPr>
                <w:color w:val="auto"/>
              </w:rPr>
              <w:t>千円</w:t>
            </w:r>
            <w:r w:rsidRPr="00B30B95">
              <w:rPr>
                <w:color w:val="auto"/>
              </w:rPr>
              <w:t xml:space="preserve"> ]</w:t>
            </w:r>
          </w:p>
        </w:tc>
        <w:tc>
          <w:tcPr>
            <w:tcW w:w="2977" w:type="dxa"/>
            <w:vMerge w:val="restart"/>
            <w:tcBorders>
              <w:left w:val="single" w:sz="4" w:space="0" w:color="auto"/>
              <w:bottom w:val="single" w:sz="4" w:space="0" w:color="auto"/>
              <w:right w:val="single" w:sz="4" w:space="0" w:color="auto"/>
            </w:tcBorders>
            <w:tcMar>
              <w:left w:w="49" w:type="dxa"/>
              <w:right w:w="49" w:type="dxa"/>
            </w:tcMar>
            <w:vAlign w:val="center"/>
          </w:tcPr>
          <w:p w14:paraId="45103D43" w14:textId="5B3A5EE3" w:rsidR="00B30B95" w:rsidRPr="00963685" w:rsidRDefault="00B30B95" w:rsidP="00B30B95">
            <w:pPr>
              <w:jc w:val="right"/>
              <w:rPr>
                <w:rFonts w:hint="default"/>
                <w:color w:val="FF0000"/>
              </w:rPr>
            </w:pPr>
            <w:r w:rsidRPr="00B30B95">
              <w:rPr>
                <w:color w:val="auto"/>
              </w:rPr>
              <w:t>－ｈａ</w:t>
            </w:r>
            <w:r w:rsidRPr="00B30B95">
              <w:rPr>
                <w:color w:val="auto"/>
              </w:rPr>
              <w:t xml:space="preserve"> [   </w:t>
            </w:r>
            <w:r w:rsidRPr="00B30B95">
              <w:rPr>
                <w:color w:val="auto"/>
              </w:rPr>
              <w:t xml:space="preserve">　　</w:t>
            </w:r>
            <w:r w:rsidRPr="00B30B95">
              <w:rPr>
                <w:color w:val="auto"/>
              </w:rPr>
              <w:t>-</w:t>
            </w:r>
            <w:r w:rsidRPr="00B30B95">
              <w:rPr>
                <w:color w:val="auto"/>
              </w:rPr>
              <w:t>千円</w:t>
            </w:r>
            <w:r w:rsidRPr="00B30B95">
              <w:rPr>
                <w:color w:val="auto"/>
              </w:rPr>
              <w:t xml:space="preserve"> ]</w:t>
            </w:r>
          </w:p>
        </w:tc>
      </w:tr>
      <w:tr w:rsidR="00B30B95" w14:paraId="4862DA91" w14:textId="77777777" w:rsidTr="00B30B95">
        <w:tc>
          <w:tcPr>
            <w:tcW w:w="180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138F2950" w14:textId="7FB6E41E" w:rsidR="00B30B95" w:rsidRDefault="00B30B95" w:rsidP="00B30B95">
            <w:pPr>
              <w:rPr>
                <w:rFonts w:hint="default"/>
              </w:rPr>
            </w:pPr>
            <w:r w:rsidRPr="00C67C5C">
              <w:t>ハシボソガラス</w:t>
            </w:r>
          </w:p>
        </w:tc>
        <w:tc>
          <w:tcPr>
            <w:tcW w:w="3271" w:type="dxa"/>
            <w:vMerge/>
            <w:tcBorders>
              <w:left w:val="single" w:sz="4" w:space="0" w:color="auto"/>
              <w:bottom w:val="single" w:sz="4" w:space="0" w:color="000000"/>
              <w:right w:val="single" w:sz="4" w:space="0" w:color="auto"/>
            </w:tcBorders>
            <w:tcMar>
              <w:left w:w="49" w:type="dxa"/>
              <w:right w:w="49" w:type="dxa"/>
            </w:tcMar>
            <w:vAlign w:val="center"/>
          </w:tcPr>
          <w:p w14:paraId="76309130" w14:textId="77777777" w:rsidR="00B30B95" w:rsidRPr="00B30B95" w:rsidRDefault="00B30B95" w:rsidP="00B30B95">
            <w:pPr>
              <w:jc w:val="right"/>
              <w:rPr>
                <w:rFonts w:hint="default"/>
                <w:color w:val="auto"/>
              </w:rPr>
            </w:pPr>
          </w:p>
        </w:tc>
        <w:tc>
          <w:tcPr>
            <w:tcW w:w="2977" w:type="dxa"/>
            <w:vMerge/>
            <w:tcBorders>
              <w:left w:val="single" w:sz="4" w:space="0" w:color="auto"/>
              <w:bottom w:val="single" w:sz="4" w:space="0" w:color="000000"/>
              <w:right w:val="single" w:sz="4" w:space="0" w:color="auto"/>
            </w:tcBorders>
            <w:tcMar>
              <w:left w:w="49" w:type="dxa"/>
              <w:right w:w="49" w:type="dxa"/>
            </w:tcMar>
            <w:vAlign w:val="center"/>
          </w:tcPr>
          <w:p w14:paraId="403EE84E" w14:textId="77777777" w:rsidR="00B30B95" w:rsidRPr="00963685" w:rsidRDefault="00B30B95" w:rsidP="00B30B95">
            <w:pPr>
              <w:jc w:val="right"/>
              <w:rPr>
                <w:rFonts w:hint="default"/>
                <w:color w:val="FF0000"/>
              </w:rPr>
            </w:pPr>
          </w:p>
        </w:tc>
      </w:tr>
      <w:tr w:rsidR="00B30B95" w14:paraId="761039C3" w14:textId="77777777" w:rsidTr="00B30B95">
        <w:tc>
          <w:tcPr>
            <w:tcW w:w="1800" w:type="dxa"/>
            <w:tcBorders>
              <w:left w:val="single" w:sz="4" w:space="0" w:color="auto"/>
              <w:bottom w:val="single" w:sz="4" w:space="0" w:color="auto"/>
              <w:right w:val="single" w:sz="4" w:space="0" w:color="auto"/>
            </w:tcBorders>
            <w:tcMar>
              <w:left w:w="49" w:type="dxa"/>
              <w:right w:w="49" w:type="dxa"/>
            </w:tcMar>
          </w:tcPr>
          <w:p w14:paraId="1367CB8A" w14:textId="265A3CED" w:rsidR="00B30B95" w:rsidRDefault="00B30B95" w:rsidP="00B30B95">
            <w:pPr>
              <w:rPr>
                <w:rFonts w:hint="default"/>
              </w:rPr>
            </w:pPr>
            <w:r w:rsidRPr="00C67C5C">
              <w:t>ニホンジカ</w:t>
            </w:r>
          </w:p>
        </w:tc>
        <w:tc>
          <w:tcPr>
            <w:tcW w:w="3271" w:type="dxa"/>
            <w:tcBorders>
              <w:left w:val="single" w:sz="4" w:space="0" w:color="auto"/>
              <w:bottom w:val="single" w:sz="4" w:space="0" w:color="auto"/>
              <w:right w:val="single" w:sz="4" w:space="0" w:color="auto"/>
            </w:tcBorders>
            <w:tcMar>
              <w:left w:w="49" w:type="dxa"/>
              <w:right w:w="49" w:type="dxa"/>
            </w:tcMar>
            <w:vAlign w:val="center"/>
          </w:tcPr>
          <w:p w14:paraId="0FF81EF7" w14:textId="2621E475" w:rsidR="00B30B95" w:rsidRPr="00B30B95" w:rsidRDefault="00B30B95" w:rsidP="00B30B95">
            <w:pPr>
              <w:jc w:val="right"/>
              <w:rPr>
                <w:rFonts w:hint="default"/>
                <w:color w:val="auto"/>
              </w:rPr>
            </w:pPr>
            <w:r w:rsidRPr="00B30B95">
              <w:rPr>
                <w:color w:val="auto"/>
              </w:rPr>
              <w:t>－ｈａ</w:t>
            </w:r>
            <w:r w:rsidRPr="00B30B95">
              <w:rPr>
                <w:color w:val="auto"/>
              </w:rPr>
              <w:t xml:space="preserve"> [   </w:t>
            </w:r>
            <w:r w:rsidRPr="00B30B95">
              <w:rPr>
                <w:color w:val="auto"/>
              </w:rPr>
              <w:t xml:space="preserve">　　</w:t>
            </w:r>
            <w:r w:rsidRPr="00B30B95">
              <w:rPr>
                <w:color w:val="auto"/>
              </w:rPr>
              <w:t>-</w:t>
            </w:r>
            <w:r w:rsidRPr="00B30B95">
              <w:rPr>
                <w:color w:val="auto"/>
              </w:rPr>
              <w:t>千円</w:t>
            </w:r>
            <w:r w:rsidRPr="00B30B95">
              <w:rPr>
                <w:color w:val="auto"/>
              </w:rPr>
              <w:t xml:space="preserve"> ]</w:t>
            </w:r>
          </w:p>
        </w:tc>
        <w:tc>
          <w:tcPr>
            <w:tcW w:w="2977" w:type="dxa"/>
            <w:tcBorders>
              <w:left w:val="single" w:sz="4" w:space="0" w:color="auto"/>
              <w:bottom w:val="single" w:sz="4" w:space="0" w:color="auto"/>
              <w:right w:val="single" w:sz="4" w:space="0" w:color="auto"/>
            </w:tcBorders>
            <w:tcMar>
              <w:left w:w="49" w:type="dxa"/>
              <w:right w:w="49" w:type="dxa"/>
            </w:tcMar>
            <w:vAlign w:val="center"/>
          </w:tcPr>
          <w:p w14:paraId="3CC89530" w14:textId="4D551317" w:rsidR="00B30B95" w:rsidRPr="00963685" w:rsidRDefault="00B30B95" w:rsidP="00B30B95">
            <w:pPr>
              <w:jc w:val="right"/>
              <w:rPr>
                <w:rFonts w:hint="default"/>
                <w:color w:val="FF0000"/>
              </w:rPr>
            </w:pPr>
            <w:r w:rsidRPr="00B30B95">
              <w:rPr>
                <w:color w:val="auto"/>
              </w:rPr>
              <w:t>－ｈａ</w:t>
            </w:r>
            <w:r w:rsidRPr="00B30B95">
              <w:rPr>
                <w:color w:val="auto"/>
              </w:rPr>
              <w:t xml:space="preserve"> [   </w:t>
            </w:r>
            <w:r w:rsidRPr="00B30B95">
              <w:rPr>
                <w:color w:val="auto"/>
              </w:rPr>
              <w:t xml:space="preserve">　　</w:t>
            </w:r>
            <w:r w:rsidRPr="00B30B95">
              <w:rPr>
                <w:color w:val="auto"/>
              </w:rPr>
              <w:t>-</w:t>
            </w:r>
            <w:r w:rsidRPr="00B30B95">
              <w:rPr>
                <w:color w:val="auto"/>
              </w:rPr>
              <w:t>千円</w:t>
            </w:r>
            <w:r w:rsidRPr="00B30B95">
              <w:rPr>
                <w:color w:val="auto"/>
              </w:rPr>
              <w:t xml:space="preserve"> ]</w:t>
            </w:r>
          </w:p>
        </w:tc>
      </w:tr>
    </w:tbl>
    <w:p w14:paraId="6B48B539" w14:textId="77777777" w:rsidR="00825178" w:rsidRDefault="00825178">
      <w:pPr>
        <w:ind w:left="243" w:hanging="243"/>
        <w:rPr>
          <w:rFonts w:hint="default"/>
        </w:rPr>
      </w:pPr>
    </w:p>
    <w:p w14:paraId="5F5D4803" w14:textId="77777777" w:rsidR="00825178" w:rsidRDefault="00825178">
      <w:pPr>
        <w:rPr>
          <w:rFonts w:hint="default"/>
        </w:rPr>
      </w:pPr>
      <w:r>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480"/>
        <w:gridCol w:w="3720"/>
      </w:tblGrid>
      <w:tr w:rsidR="00825178" w14:paraId="794A97EF"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Default="00825178">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Default="00825178">
            <w:pPr>
              <w:jc w:val="center"/>
              <w:rPr>
                <w:rFonts w:hint="default"/>
              </w:rPr>
            </w:pPr>
            <w:r>
              <w:t>従来講じてきた被害防止対策</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Default="00825178">
            <w:pPr>
              <w:jc w:val="center"/>
              <w:rPr>
                <w:rFonts w:hint="default"/>
              </w:rPr>
            </w:pPr>
            <w:r>
              <w:t>課題</w:t>
            </w:r>
          </w:p>
        </w:tc>
      </w:tr>
      <w:tr w:rsidR="00963685" w14:paraId="7305D87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397F2" w14:textId="77777777" w:rsidR="00963685" w:rsidRDefault="00963685" w:rsidP="00963685">
            <w:pPr>
              <w:rPr>
                <w:rFonts w:hint="default"/>
              </w:rPr>
            </w:pPr>
            <w:r>
              <w:t>捕獲等に関する取組</w:t>
            </w:r>
          </w:p>
          <w:p w14:paraId="2DD8FCF3" w14:textId="77777777" w:rsidR="00963685" w:rsidRDefault="00963685" w:rsidP="00963685">
            <w:pPr>
              <w:rPr>
                <w:rFonts w:hint="default"/>
              </w:rPr>
            </w:pPr>
          </w:p>
          <w:p w14:paraId="786CCE8A" w14:textId="77777777" w:rsidR="00963685" w:rsidRDefault="00963685" w:rsidP="00963685">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86C7" w14:textId="2E468412" w:rsidR="00963685" w:rsidRPr="003D24CF" w:rsidRDefault="00361C47" w:rsidP="00361C47">
            <w:pPr>
              <w:ind w:left="242" w:hangingChars="100" w:hanging="242"/>
              <w:rPr>
                <w:rFonts w:hint="default"/>
                <w:color w:val="auto"/>
              </w:rPr>
            </w:pPr>
            <w:r>
              <w:rPr>
                <w:color w:val="auto"/>
              </w:rPr>
              <w:t>・</w:t>
            </w:r>
            <w:r w:rsidR="00963685" w:rsidRPr="003D24CF">
              <w:rPr>
                <w:color w:val="auto"/>
              </w:rPr>
              <w:t>岡山県岡山地区猟友会加茂川分会及び賀陽分会の協力の基に有害鳥獣駆除班（６班、</w:t>
            </w:r>
            <w:r w:rsidR="00963685" w:rsidRPr="003D24CF">
              <w:rPr>
                <w:color w:val="auto"/>
              </w:rPr>
              <w:t>150</w:t>
            </w:r>
            <w:r w:rsidR="00963685" w:rsidRPr="003D24CF">
              <w:rPr>
                <w:color w:val="auto"/>
              </w:rPr>
              <w:t>名）を編成し、銃器による捕獲、追払い活動及びくくりわな・囲いわなによる捕獲駆除活動を実施。</w:t>
            </w:r>
          </w:p>
          <w:p w14:paraId="71D25110" w14:textId="1E3887F9" w:rsidR="00963685" w:rsidRPr="003D24CF" w:rsidRDefault="00963685" w:rsidP="00361C47">
            <w:pPr>
              <w:ind w:left="242" w:hangingChars="100" w:hanging="242"/>
              <w:rPr>
                <w:rFonts w:hint="default"/>
                <w:color w:val="auto"/>
              </w:rPr>
            </w:pPr>
            <w:r w:rsidRPr="003D24CF">
              <w:rPr>
                <w:color w:val="auto"/>
              </w:rPr>
              <w:t xml:space="preserve"> </w:t>
            </w:r>
            <w:r w:rsidR="00361C47">
              <w:rPr>
                <w:color w:val="auto"/>
              </w:rPr>
              <w:t>・</w:t>
            </w:r>
            <w:r w:rsidRPr="003D24CF">
              <w:rPr>
                <w:color w:val="auto"/>
              </w:rPr>
              <w:t>捕獲鳥獣に対する捕獲補助金制度を導入している。</w:t>
            </w:r>
          </w:p>
          <w:p w14:paraId="7834320E" w14:textId="1CABE105" w:rsidR="00963685" w:rsidRDefault="00361C47" w:rsidP="00361C47">
            <w:pPr>
              <w:ind w:left="242" w:hangingChars="100" w:hanging="242"/>
              <w:rPr>
                <w:rFonts w:hint="default"/>
                <w:color w:val="auto"/>
              </w:rPr>
            </w:pPr>
            <w:r>
              <w:rPr>
                <w:color w:val="auto"/>
              </w:rPr>
              <w:t>・</w:t>
            </w:r>
            <w:r w:rsidR="00963685" w:rsidRPr="003D24CF">
              <w:rPr>
                <w:color w:val="auto"/>
              </w:rPr>
              <w:t>ニホンザルの被害対策については、有害鳥獣駆除班による緊急時に対応できる連絡体制の整備を行っている。</w:t>
            </w:r>
          </w:p>
          <w:p w14:paraId="69F4B821" w14:textId="34938520" w:rsidR="00361C47" w:rsidRPr="003D24CF" w:rsidRDefault="00361C47" w:rsidP="00361C47">
            <w:pPr>
              <w:ind w:left="242" w:hangingChars="100" w:hanging="242"/>
              <w:rPr>
                <w:rFonts w:hint="default"/>
                <w:color w:val="auto"/>
              </w:rPr>
            </w:pPr>
            <w:r>
              <w:rPr>
                <w:color w:val="auto"/>
              </w:rPr>
              <w:t>・鳥獣被害対策実施隊による早急な捕獲や追い払い活動を行っている。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E5EE0" w14:textId="1A66FC03" w:rsidR="00963685" w:rsidRPr="003D24CF" w:rsidRDefault="00361C47" w:rsidP="00361C47">
            <w:pPr>
              <w:ind w:left="242" w:hangingChars="100" w:hanging="242"/>
              <w:rPr>
                <w:rFonts w:hint="default"/>
                <w:color w:val="auto"/>
              </w:rPr>
            </w:pPr>
            <w:r>
              <w:rPr>
                <w:color w:val="auto"/>
              </w:rPr>
              <w:t>・</w:t>
            </w:r>
            <w:r w:rsidR="00963685" w:rsidRPr="003D24CF">
              <w:rPr>
                <w:color w:val="auto"/>
              </w:rPr>
              <w:t>鳥獣被害が増える一方で、有害鳥獣駆除を担う狩猟者の高齢化等による担い手の減少で、有害鳥獣の捕獲に影響が出ることが懸念される。今後は、農業者による自衛のための狩猟免許取得の推進や後継者の捕獲技術の向上等育成に努めていく必要がある。</w:t>
            </w:r>
          </w:p>
          <w:p w14:paraId="5F71558C" w14:textId="2AC58738" w:rsidR="00963685" w:rsidRDefault="00361C47" w:rsidP="00361C47">
            <w:pPr>
              <w:ind w:left="242" w:hangingChars="100" w:hanging="242"/>
              <w:rPr>
                <w:rFonts w:hint="default"/>
                <w:color w:val="auto"/>
              </w:rPr>
            </w:pPr>
            <w:r>
              <w:rPr>
                <w:color w:val="auto"/>
              </w:rPr>
              <w:t>・</w:t>
            </w:r>
            <w:r w:rsidR="00963685" w:rsidRPr="003D24CF">
              <w:rPr>
                <w:color w:val="auto"/>
              </w:rPr>
              <w:t>鳥獣の活動が行政区域を跨ぐことから、更なる広域的な対応方法の検討が必要である。</w:t>
            </w:r>
          </w:p>
          <w:p w14:paraId="4ABA957E" w14:textId="386E8807" w:rsidR="003D24CF" w:rsidRPr="003D24CF" w:rsidRDefault="00361C47" w:rsidP="00361C47">
            <w:pPr>
              <w:ind w:left="242" w:hangingChars="100" w:hanging="242"/>
              <w:rPr>
                <w:rFonts w:hint="default"/>
                <w:color w:val="auto"/>
              </w:rPr>
            </w:pPr>
            <w:r>
              <w:rPr>
                <w:color w:val="auto"/>
              </w:rPr>
              <w:t>・</w:t>
            </w:r>
            <w:r w:rsidR="003D24CF">
              <w:rPr>
                <w:color w:val="auto"/>
              </w:rPr>
              <w:t>捕獲鳥獣の処理（埋設・焼却処分等）について検討が必要である。</w:t>
            </w:r>
          </w:p>
        </w:tc>
      </w:tr>
      <w:tr w:rsidR="00963685" w14:paraId="502BFED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2BD2" w14:textId="77777777" w:rsidR="00963685" w:rsidRDefault="00963685" w:rsidP="00963685">
            <w:pPr>
              <w:rPr>
                <w:rFonts w:hint="default"/>
              </w:rPr>
            </w:pPr>
            <w:r>
              <w:t>防護柵の設置等に関する取組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E8662" w14:textId="34903F23" w:rsidR="00963685" w:rsidRPr="003D24CF" w:rsidRDefault="00F709F7" w:rsidP="00F709F7">
            <w:pPr>
              <w:ind w:left="242" w:hangingChars="100" w:hanging="242"/>
              <w:rPr>
                <w:rFonts w:hint="default"/>
                <w:color w:val="auto"/>
              </w:rPr>
            </w:pPr>
            <w:r>
              <w:rPr>
                <w:color w:val="auto"/>
              </w:rPr>
              <w:t>・</w:t>
            </w:r>
            <w:r w:rsidR="00963685" w:rsidRPr="003D24CF">
              <w:rPr>
                <w:color w:val="auto"/>
              </w:rPr>
              <w:t>単県、単町等の補助事業により、町内全域において、電気柵、ワイヤーメッシュ、網等による防護柵を設置している。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1D81A" w14:textId="61C4CDE4" w:rsidR="00963685" w:rsidRPr="003D24CF" w:rsidRDefault="00F709F7" w:rsidP="00F709F7">
            <w:pPr>
              <w:ind w:left="242" w:hangingChars="100" w:hanging="242"/>
              <w:rPr>
                <w:rFonts w:hint="default"/>
                <w:color w:val="auto"/>
              </w:rPr>
            </w:pPr>
            <w:r>
              <w:rPr>
                <w:color w:val="auto"/>
              </w:rPr>
              <w:t>・</w:t>
            </w:r>
            <w:r w:rsidR="00963685" w:rsidRPr="003D24CF">
              <w:rPr>
                <w:color w:val="auto"/>
              </w:rPr>
              <w:t>共同と個人での設置が混在しており、これからは地域全体での獣害対策検討と集落一体となった防護柵設置の推進が必要である。</w:t>
            </w:r>
          </w:p>
        </w:tc>
      </w:tr>
      <w:tr w:rsidR="00503E7D" w14:paraId="32FD2EBB"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12B4" w14:textId="73351E24" w:rsidR="00503E7D" w:rsidRDefault="00503E7D">
            <w:pPr>
              <w:rPr>
                <w:rFonts w:hint="default"/>
              </w:rPr>
            </w:pPr>
            <w:r>
              <w:lastRenderedPageBreak/>
              <w:t>生息環境管理</w:t>
            </w:r>
            <w:r w:rsidR="002F1057">
              <w:t>その他の取組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689E" w14:textId="791DEA5E" w:rsidR="00503E7D" w:rsidRDefault="00F709F7" w:rsidP="00F709F7">
            <w:pPr>
              <w:ind w:left="242" w:hangingChars="100" w:hanging="242"/>
              <w:rPr>
                <w:rFonts w:hint="default"/>
              </w:rPr>
            </w:pPr>
            <w:r>
              <w:t>・</w:t>
            </w:r>
            <w:r w:rsidR="003D24CF">
              <w:t>集落の代表者等に対して、鳥獣被害対策の専門家によるセミナーを開催し、被害防止技術等に関する普及を行っている。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D5E72" w14:textId="39B111B1" w:rsidR="00503E7D" w:rsidRDefault="00F709F7" w:rsidP="00F709F7">
            <w:pPr>
              <w:ind w:left="242" w:hangingChars="100" w:hanging="242"/>
              <w:rPr>
                <w:rFonts w:hint="default"/>
              </w:rPr>
            </w:pPr>
            <w:r>
              <w:t>・</w:t>
            </w:r>
            <w:r w:rsidR="00D147CD">
              <w:t>集落の代表者のみではなく、個々の住民</w:t>
            </w:r>
            <w:r w:rsidR="0008615F">
              <w:t>まで</w:t>
            </w:r>
            <w:r w:rsidR="00D147CD">
              <w:t>被害防止技術等に関する普及を行っていく必要がある。</w:t>
            </w:r>
          </w:p>
        </w:tc>
      </w:tr>
    </w:tbl>
    <w:p w14:paraId="03A34FE1" w14:textId="77777777" w:rsidR="00825178" w:rsidRDefault="00825178">
      <w:pPr>
        <w:rPr>
          <w:rFonts w:hint="default"/>
        </w:rPr>
      </w:pPr>
    </w:p>
    <w:p w14:paraId="2B3C214A" w14:textId="77777777" w:rsidR="00825178" w:rsidRDefault="00825178">
      <w:pPr>
        <w:rPr>
          <w:rFonts w:hint="default"/>
        </w:rPr>
      </w:pPr>
      <w: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36B398CE"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9F54A" w14:textId="37FDD9C8" w:rsidR="00963685" w:rsidRPr="00E639E7" w:rsidRDefault="00D45F86" w:rsidP="00D45F86">
            <w:pPr>
              <w:ind w:left="242" w:hangingChars="100" w:hanging="242"/>
              <w:rPr>
                <w:rFonts w:hint="default"/>
                <w:color w:val="auto"/>
              </w:rPr>
            </w:pPr>
            <w:r>
              <w:rPr>
                <w:color w:val="auto"/>
              </w:rPr>
              <w:t>・</w:t>
            </w:r>
            <w:r w:rsidR="00963685" w:rsidRPr="00E639E7">
              <w:rPr>
                <w:color w:val="auto"/>
              </w:rPr>
              <w:t>農地に繰り返し被害を加える個体の捕獲による数量調整と計画的な防護柵の設置による被害防止対策を推進するとともに、地域が一体となっての有害鳥獣を寄せ付けない集落環境づくりの推進を図る。</w:t>
            </w:r>
          </w:p>
          <w:p w14:paraId="78F3E608" w14:textId="77777777" w:rsidR="00963685" w:rsidRPr="00E639E7" w:rsidRDefault="00963685" w:rsidP="00D45F86">
            <w:pPr>
              <w:ind w:left="242" w:hangingChars="100" w:hanging="242"/>
              <w:rPr>
                <w:rFonts w:hint="default"/>
                <w:color w:val="auto"/>
              </w:rPr>
            </w:pPr>
            <w:r w:rsidRPr="00E639E7">
              <w:rPr>
                <w:color w:val="auto"/>
              </w:rPr>
              <w:t>・関係機関や近接市町等と協力し、イノシシ・ニホンザル等の生息状況や生息環境の情報把握に努め、効果的な駆除方法や防護柵の設置を検討する。</w:t>
            </w:r>
          </w:p>
          <w:p w14:paraId="3FCCAC0E" w14:textId="77777777" w:rsidR="00963685" w:rsidRPr="00E639E7" w:rsidRDefault="00963685" w:rsidP="00D45F86">
            <w:pPr>
              <w:ind w:left="242" w:hangingChars="100" w:hanging="242"/>
              <w:rPr>
                <w:rFonts w:hint="default"/>
                <w:color w:val="auto"/>
              </w:rPr>
            </w:pPr>
            <w:r w:rsidRPr="00E639E7">
              <w:rPr>
                <w:color w:val="auto"/>
              </w:rPr>
              <w:t>・猟友会会員による捕獲を支援するとともに、有害鳥獣駆除班活動の安定化のため、狩猟者確保にむけた広報活動及び、駆除班育成に努める。</w:t>
            </w:r>
          </w:p>
          <w:p w14:paraId="29F16556" w14:textId="77777777" w:rsidR="00963685" w:rsidRPr="00E639E7" w:rsidRDefault="00963685" w:rsidP="00D45F86">
            <w:pPr>
              <w:ind w:left="242" w:hangingChars="100" w:hanging="242"/>
              <w:rPr>
                <w:rFonts w:hint="default"/>
                <w:color w:val="auto"/>
              </w:rPr>
            </w:pPr>
            <w:r w:rsidRPr="00E639E7">
              <w:rPr>
                <w:color w:val="auto"/>
              </w:rPr>
              <w:t>・各種補助事業による防護柵の設置を推進することとし、集落ぐるみの広域的な柵設置を啓発、支援する。</w:t>
            </w:r>
          </w:p>
          <w:p w14:paraId="34057AF4" w14:textId="77777777" w:rsidR="00825178" w:rsidRDefault="00963685" w:rsidP="00D45F86">
            <w:pPr>
              <w:ind w:left="242" w:hangingChars="100" w:hanging="242"/>
              <w:rPr>
                <w:rFonts w:hint="default"/>
                <w:color w:val="auto"/>
              </w:rPr>
            </w:pPr>
            <w:r w:rsidRPr="00E639E7">
              <w:rPr>
                <w:color w:val="auto"/>
              </w:rPr>
              <w:t>・研修会、パンフレット配布等を通じて住民の鳥獣被害対策に関する知識を普及するとともに、鳥獣を寄せ付けない環境づくりに向け、休耕地の解消や適切な里山管理、餌となる地域内農作物残渣の撤去等の徹底を啓発する。</w:t>
            </w:r>
          </w:p>
          <w:p w14:paraId="2882A2FD" w14:textId="0DFB1E49" w:rsidR="00D45F86" w:rsidRDefault="00D45F86" w:rsidP="00D45F86">
            <w:pPr>
              <w:ind w:left="242" w:hangingChars="100" w:hanging="242"/>
              <w:rPr>
                <w:rFonts w:hint="default"/>
              </w:rPr>
            </w:pPr>
            <w:r>
              <w:t>・鳥獣害対策クラウドにより、防護柵の設置状況、捕獲鳥獣の情報、被害発生状況等を一元化して管理し今後の対策を分析する。</w:t>
            </w:r>
          </w:p>
        </w:tc>
      </w:tr>
    </w:tbl>
    <w:p w14:paraId="686ADBD7" w14:textId="77777777" w:rsidR="00825178" w:rsidRDefault="00825178">
      <w:pPr>
        <w:rPr>
          <w:rFonts w:hint="default"/>
        </w:rPr>
      </w:pPr>
    </w:p>
    <w:p w14:paraId="6680A2F7" w14:textId="77777777" w:rsidR="00825178" w:rsidRDefault="00825178">
      <w:pPr>
        <w:rPr>
          <w:rFonts w:hint="default"/>
        </w:rPr>
      </w:pPr>
      <w:r>
        <w:t>３．対象鳥獣の捕獲等に関する事項</w:t>
      </w:r>
    </w:p>
    <w:p w14:paraId="6FF8D217" w14:textId="77777777" w:rsidR="00825178" w:rsidRDefault="00825178">
      <w:pPr>
        <w:rPr>
          <w:rFonts w:hint="default"/>
        </w:rPr>
      </w:pPr>
      <w: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31E7BB85"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C0A8D" w14:textId="77777777" w:rsidR="00963685" w:rsidRPr="00A43883" w:rsidRDefault="00963685" w:rsidP="00963685">
            <w:pPr>
              <w:rPr>
                <w:rFonts w:hint="default"/>
                <w:color w:val="auto"/>
              </w:rPr>
            </w:pPr>
            <w:r w:rsidRPr="00A43883">
              <w:rPr>
                <w:color w:val="auto"/>
              </w:rPr>
              <w:t xml:space="preserve">　対象鳥獣の捕獲については、岡山県岡山地区猟友会加茂川分会・賀陽分会の協力による有害鳥獣駆除班が従事する。</w:t>
            </w:r>
          </w:p>
          <w:p w14:paraId="0A4FC93C" w14:textId="2F80D81F" w:rsidR="00825178" w:rsidRPr="00A43883" w:rsidRDefault="00963685" w:rsidP="00A43883">
            <w:pPr>
              <w:ind w:firstLineChars="100" w:firstLine="242"/>
              <w:rPr>
                <w:rFonts w:hint="default"/>
                <w:color w:val="FF0000"/>
              </w:rPr>
            </w:pPr>
            <w:r w:rsidRPr="00A43883">
              <w:rPr>
                <w:color w:val="auto"/>
              </w:rPr>
              <w:t>また</w:t>
            </w:r>
            <w:r w:rsidR="00A43883" w:rsidRPr="00A43883">
              <w:rPr>
                <w:color w:val="auto"/>
              </w:rPr>
              <w:t>、</w:t>
            </w:r>
            <w:r w:rsidRPr="00A43883">
              <w:rPr>
                <w:color w:val="auto"/>
              </w:rPr>
              <w:t>銃猟免許を所持している者の内から被害防止対策の実施に積極的に取り組むことが見込まれる者を吉備中央町鳥獣被害対策実施隊員に任命する。</w:t>
            </w:r>
          </w:p>
        </w:tc>
      </w:tr>
    </w:tbl>
    <w:p w14:paraId="64912BAD" w14:textId="59008C2A" w:rsidR="00825178" w:rsidRDefault="00825178">
      <w:pPr>
        <w:ind w:left="971" w:hanging="971"/>
        <w:rPr>
          <w:rFonts w:hint="default"/>
        </w:rPr>
      </w:pPr>
    </w:p>
    <w:p w14:paraId="050E116F" w14:textId="07BF9191" w:rsidR="00F709F7" w:rsidRDefault="00F709F7">
      <w:pPr>
        <w:ind w:left="971" w:hanging="971"/>
        <w:rPr>
          <w:rFonts w:hint="default"/>
        </w:rPr>
      </w:pPr>
    </w:p>
    <w:p w14:paraId="5B400AAA" w14:textId="42E6154B" w:rsidR="00F709F7" w:rsidRDefault="00F709F7">
      <w:pPr>
        <w:ind w:left="971" w:hanging="971"/>
        <w:rPr>
          <w:rFonts w:hint="default"/>
        </w:rPr>
      </w:pPr>
    </w:p>
    <w:p w14:paraId="0FCBA98D" w14:textId="13344EC2" w:rsidR="00F709F7" w:rsidRDefault="00F709F7">
      <w:pPr>
        <w:ind w:left="971" w:hanging="971"/>
        <w:rPr>
          <w:rFonts w:hint="default"/>
        </w:rPr>
      </w:pPr>
    </w:p>
    <w:p w14:paraId="58BE155C" w14:textId="0F463CB2" w:rsidR="00F709F7" w:rsidRDefault="00F709F7">
      <w:pPr>
        <w:ind w:left="971" w:hanging="971"/>
        <w:rPr>
          <w:rFonts w:hint="default"/>
        </w:rPr>
      </w:pPr>
    </w:p>
    <w:p w14:paraId="14933D14" w14:textId="6F9AD585" w:rsidR="00F709F7" w:rsidRDefault="00F709F7">
      <w:pPr>
        <w:ind w:left="971" w:hanging="971"/>
        <w:rPr>
          <w:rFonts w:hint="default"/>
        </w:rPr>
      </w:pPr>
    </w:p>
    <w:p w14:paraId="21FE446E" w14:textId="32940634" w:rsidR="00F709F7" w:rsidRDefault="00F709F7">
      <w:pPr>
        <w:ind w:left="971" w:hanging="971"/>
        <w:rPr>
          <w:rFonts w:hint="default"/>
        </w:rPr>
      </w:pPr>
    </w:p>
    <w:p w14:paraId="73BED559" w14:textId="7B0BBD13" w:rsidR="00F709F7" w:rsidRDefault="00F709F7">
      <w:pPr>
        <w:ind w:left="971" w:hanging="971"/>
        <w:rPr>
          <w:rFonts w:hint="default"/>
        </w:rPr>
      </w:pPr>
    </w:p>
    <w:p w14:paraId="0C618AF3" w14:textId="77777777" w:rsidR="00F709F7" w:rsidRDefault="00F709F7">
      <w:pPr>
        <w:ind w:left="971" w:hanging="971"/>
        <w:rPr>
          <w:rFonts w:hint="default"/>
        </w:rPr>
      </w:pPr>
    </w:p>
    <w:p w14:paraId="30456743" w14:textId="77777777" w:rsidR="00825178" w:rsidRDefault="00825178">
      <w:pPr>
        <w:rPr>
          <w:rFonts w:hint="default"/>
        </w:rPr>
      </w:pPr>
      <w:r>
        <w:lastRenderedPageBreak/>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386"/>
        <w:gridCol w:w="1842"/>
        <w:gridCol w:w="4812"/>
      </w:tblGrid>
      <w:tr w:rsidR="00825178" w14:paraId="0E1D8DE1" w14:textId="77777777" w:rsidTr="00A43883">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Default="00825178">
            <w:pPr>
              <w:jc w:val="center"/>
              <w:rPr>
                <w:rFonts w:hint="default"/>
              </w:rPr>
            </w:pPr>
            <w:r>
              <w:t>年度</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Default="00825178">
            <w:pPr>
              <w:jc w:val="center"/>
              <w:rPr>
                <w:rFonts w:hint="default"/>
              </w:rPr>
            </w:pPr>
            <w:r>
              <w:t>対象鳥獣</w:t>
            </w:r>
          </w:p>
        </w:tc>
        <w:tc>
          <w:tcPr>
            <w:tcW w:w="4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Default="00825178">
            <w:pPr>
              <w:jc w:val="center"/>
              <w:rPr>
                <w:rFonts w:hint="default"/>
              </w:rPr>
            </w:pPr>
            <w:r>
              <w:t>取組内容</w:t>
            </w:r>
          </w:p>
        </w:tc>
      </w:tr>
      <w:tr w:rsidR="00DD4746" w14:paraId="654EB3A9" w14:textId="77777777" w:rsidTr="00A43883">
        <w:trPr>
          <w:trHeight w:val="1436"/>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DB2F7" w14:textId="3900544B" w:rsidR="00DD4746" w:rsidRDefault="00DD4746" w:rsidP="00A43883">
            <w:pPr>
              <w:jc w:val="center"/>
              <w:rPr>
                <w:rFonts w:hint="default"/>
              </w:rPr>
            </w:pPr>
            <w:r w:rsidRPr="00915CAC">
              <w:t>令和</w:t>
            </w:r>
            <w:r>
              <w:t>５</w:t>
            </w:r>
            <w:r w:rsidRPr="00915CAC">
              <w:t>年度</w:t>
            </w:r>
          </w:p>
        </w:tc>
        <w:tc>
          <w:tcPr>
            <w:tcW w:w="184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FC2D5A" w14:textId="77777777" w:rsidR="00DD4746" w:rsidRPr="000D0DC9" w:rsidRDefault="00DD4746" w:rsidP="00A43883">
            <w:pPr>
              <w:rPr>
                <w:rFonts w:hint="default"/>
                <w:color w:val="auto"/>
              </w:rPr>
            </w:pPr>
            <w:r w:rsidRPr="000D0DC9">
              <w:rPr>
                <w:color w:val="auto"/>
              </w:rPr>
              <w:t>イノシシ</w:t>
            </w:r>
          </w:p>
          <w:p w14:paraId="4764A066" w14:textId="77777777" w:rsidR="00DD4746" w:rsidRPr="000D0DC9" w:rsidRDefault="00DD4746" w:rsidP="00A43883">
            <w:pPr>
              <w:rPr>
                <w:rFonts w:hint="default"/>
                <w:color w:val="auto"/>
              </w:rPr>
            </w:pPr>
            <w:r w:rsidRPr="000D0DC9">
              <w:rPr>
                <w:color w:val="auto"/>
              </w:rPr>
              <w:t>ニホンザル</w:t>
            </w:r>
          </w:p>
          <w:p w14:paraId="7A6A4690" w14:textId="77777777" w:rsidR="00DD4746" w:rsidRPr="000D0DC9" w:rsidRDefault="00DD4746" w:rsidP="00A43883">
            <w:pPr>
              <w:rPr>
                <w:rFonts w:hint="default"/>
                <w:color w:val="auto"/>
              </w:rPr>
            </w:pPr>
            <w:r w:rsidRPr="000D0DC9">
              <w:rPr>
                <w:color w:val="auto"/>
              </w:rPr>
              <w:t>ヌートリア</w:t>
            </w:r>
          </w:p>
          <w:p w14:paraId="5A21F686" w14:textId="77777777" w:rsidR="00DD4746" w:rsidRPr="000D0DC9" w:rsidRDefault="00DD4746" w:rsidP="00A43883">
            <w:pPr>
              <w:rPr>
                <w:rFonts w:hint="default"/>
                <w:color w:val="auto"/>
              </w:rPr>
            </w:pPr>
            <w:r w:rsidRPr="000D0DC9">
              <w:rPr>
                <w:color w:val="auto"/>
              </w:rPr>
              <w:t>ハシブトガラス</w:t>
            </w:r>
          </w:p>
          <w:p w14:paraId="63FB6864" w14:textId="77777777" w:rsidR="00DD4746" w:rsidRPr="000D0DC9" w:rsidRDefault="00DD4746" w:rsidP="00A43883">
            <w:pPr>
              <w:rPr>
                <w:rFonts w:hint="default"/>
                <w:color w:val="auto"/>
              </w:rPr>
            </w:pPr>
            <w:r w:rsidRPr="000D0DC9">
              <w:rPr>
                <w:color w:val="auto"/>
              </w:rPr>
              <w:t>ハシボソガラス</w:t>
            </w:r>
          </w:p>
          <w:p w14:paraId="74BF00C2" w14:textId="3EE0ABE1" w:rsidR="00DD4746" w:rsidRPr="000D0DC9" w:rsidRDefault="00DD4746" w:rsidP="00A43883">
            <w:pPr>
              <w:rPr>
                <w:rFonts w:hint="default"/>
                <w:color w:val="auto"/>
              </w:rPr>
            </w:pPr>
            <w:r w:rsidRPr="000D0DC9">
              <w:rPr>
                <w:color w:val="auto"/>
              </w:rPr>
              <w:t>ニホンジカ</w:t>
            </w:r>
          </w:p>
        </w:tc>
        <w:tc>
          <w:tcPr>
            <w:tcW w:w="4812" w:type="dxa"/>
            <w:vMerge w:val="restart"/>
            <w:tcBorders>
              <w:top w:val="single" w:sz="4" w:space="0" w:color="000000"/>
              <w:left w:val="single" w:sz="4" w:space="0" w:color="000000"/>
              <w:bottom w:val="nil"/>
              <w:right w:val="single" w:sz="4" w:space="0" w:color="000000"/>
            </w:tcBorders>
            <w:tcMar>
              <w:left w:w="49" w:type="dxa"/>
              <w:right w:w="49" w:type="dxa"/>
            </w:tcMar>
          </w:tcPr>
          <w:p w14:paraId="4C2EB1A0" w14:textId="77777777" w:rsidR="00DD4746" w:rsidRPr="000D0DC9" w:rsidRDefault="00DD4746" w:rsidP="00DD4746">
            <w:pPr>
              <w:ind w:left="242" w:hangingChars="100" w:hanging="242"/>
              <w:rPr>
                <w:rFonts w:hint="default"/>
                <w:color w:val="auto"/>
              </w:rPr>
            </w:pPr>
            <w:r w:rsidRPr="000D0DC9">
              <w:rPr>
                <w:color w:val="auto"/>
              </w:rPr>
              <w:t>・鳥獣の生息状況の把握に基づき、銃器及びわなによる捕獲により、個体数調整に努め、農地に繰り返し出没する個体の駆除を図る。</w:t>
            </w:r>
          </w:p>
          <w:p w14:paraId="36612DA1" w14:textId="7B1EF080" w:rsidR="00DD4746" w:rsidRPr="000D0DC9" w:rsidRDefault="00DD4746" w:rsidP="00DD4746">
            <w:pPr>
              <w:ind w:left="242" w:hangingChars="100" w:hanging="242"/>
              <w:rPr>
                <w:rFonts w:hint="default"/>
                <w:color w:val="auto"/>
              </w:rPr>
            </w:pPr>
            <w:r w:rsidRPr="000D0DC9">
              <w:rPr>
                <w:color w:val="auto"/>
              </w:rPr>
              <w:t>・イノシシ・ニホンザル・ニホンジカに関しては、県事業の有害獣捕獲強化対策事業への取組を強化する。</w:t>
            </w:r>
          </w:p>
          <w:p w14:paraId="49203F8C" w14:textId="77777777" w:rsidR="00DD4746" w:rsidRPr="000D0DC9" w:rsidRDefault="00DD4746" w:rsidP="00DD4746">
            <w:pPr>
              <w:ind w:left="242" w:hangingChars="100" w:hanging="242"/>
              <w:rPr>
                <w:rFonts w:hint="default"/>
                <w:color w:val="auto"/>
              </w:rPr>
            </w:pPr>
            <w:r w:rsidRPr="000D0DC9">
              <w:rPr>
                <w:color w:val="auto"/>
              </w:rPr>
              <w:t>・集落（田畑）と山の境界に計画的に防護柵を設置し、イノシシ等を平地に近づけない対策を講ずる。</w:t>
            </w:r>
          </w:p>
          <w:p w14:paraId="38DBDA33" w14:textId="7532B154" w:rsidR="00DD4746" w:rsidRPr="000D0DC9" w:rsidRDefault="00DD4746" w:rsidP="00A43883">
            <w:pPr>
              <w:ind w:left="242" w:hangingChars="100" w:hanging="242"/>
              <w:rPr>
                <w:rFonts w:hint="default"/>
                <w:color w:val="auto"/>
              </w:rPr>
            </w:pPr>
            <w:r w:rsidRPr="000D0DC9">
              <w:rPr>
                <w:color w:val="auto"/>
              </w:rPr>
              <w:t>・狩猟免許の取得を促し、猟友会による捕獲体制を強化するとともに、狩猟者講習会等による技術の向上を推進する。</w:t>
            </w:r>
          </w:p>
        </w:tc>
      </w:tr>
      <w:tr w:rsidR="00695519" w14:paraId="41F627D0" w14:textId="77777777" w:rsidTr="00A43883">
        <w:trPr>
          <w:trHeight w:val="1436"/>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7E65C" w14:textId="30F672DF" w:rsidR="00695519" w:rsidRDefault="00695519" w:rsidP="00A43883">
            <w:pPr>
              <w:jc w:val="center"/>
              <w:rPr>
                <w:rFonts w:hint="default"/>
              </w:rPr>
            </w:pPr>
            <w:r w:rsidRPr="00915CAC">
              <w:t>令和</w:t>
            </w:r>
            <w:r>
              <w:t>６</w:t>
            </w:r>
            <w:r w:rsidRPr="00915CAC">
              <w:t>年度</w:t>
            </w:r>
          </w:p>
        </w:tc>
        <w:tc>
          <w:tcPr>
            <w:tcW w:w="1842" w:type="dxa"/>
            <w:vMerge/>
            <w:tcBorders>
              <w:left w:val="single" w:sz="4" w:space="0" w:color="000000"/>
              <w:right w:val="single" w:sz="4" w:space="0" w:color="000000"/>
            </w:tcBorders>
            <w:tcMar>
              <w:left w:w="49" w:type="dxa"/>
              <w:right w:w="49" w:type="dxa"/>
            </w:tcMar>
          </w:tcPr>
          <w:p w14:paraId="3035A839" w14:textId="77777777" w:rsidR="00695519" w:rsidRDefault="00695519" w:rsidP="00695519">
            <w:pPr>
              <w:rPr>
                <w:rFonts w:hint="default"/>
              </w:rPr>
            </w:pPr>
          </w:p>
        </w:tc>
        <w:tc>
          <w:tcPr>
            <w:tcW w:w="4812" w:type="dxa"/>
            <w:vMerge/>
            <w:tcBorders>
              <w:left w:val="single" w:sz="4" w:space="0" w:color="000000"/>
              <w:right w:val="single" w:sz="4" w:space="0" w:color="000000"/>
            </w:tcBorders>
            <w:tcMar>
              <w:left w:w="49" w:type="dxa"/>
              <w:right w:w="49" w:type="dxa"/>
            </w:tcMar>
          </w:tcPr>
          <w:p w14:paraId="5093677E" w14:textId="77777777" w:rsidR="00695519" w:rsidRDefault="00695519" w:rsidP="00695519">
            <w:pPr>
              <w:rPr>
                <w:rFonts w:hint="default"/>
              </w:rPr>
            </w:pPr>
          </w:p>
        </w:tc>
      </w:tr>
      <w:tr w:rsidR="00695519" w14:paraId="2CADB855" w14:textId="77777777" w:rsidTr="00A43883">
        <w:trPr>
          <w:trHeight w:val="1437"/>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2A7E9" w14:textId="4B92694C" w:rsidR="00695519" w:rsidRDefault="00695519" w:rsidP="00A43883">
            <w:pPr>
              <w:jc w:val="center"/>
              <w:rPr>
                <w:rFonts w:hint="default"/>
              </w:rPr>
            </w:pPr>
            <w:r w:rsidRPr="00915CAC">
              <w:t>令和</w:t>
            </w:r>
            <w:r>
              <w:t>７</w:t>
            </w:r>
            <w:r w:rsidRPr="00915CAC">
              <w:t>年度</w:t>
            </w:r>
          </w:p>
        </w:tc>
        <w:tc>
          <w:tcPr>
            <w:tcW w:w="1842" w:type="dxa"/>
            <w:vMerge/>
            <w:tcBorders>
              <w:left w:val="single" w:sz="4" w:space="0" w:color="000000"/>
              <w:bottom w:val="single" w:sz="4" w:space="0" w:color="auto"/>
              <w:right w:val="single" w:sz="4" w:space="0" w:color="000000"/>
            </w:tcBorders>
            <w:tcMar>
              <w:left w:w="49" w:type="dxa"/>
              <w:right w:w="49" w:type="dxa"/>
            </w:tcMar>
          </w:tcPr>
          <w:p w14:paraId="7919600C" w14:textId="77777777" w:rsidR="00695519" w:rsidRDefault="00695519" w:rsidP="00695519">
            <w:pPr>
              <w:rPr>
                <w:rFonts w:hint="default"/>
              </w:rPr>
            </w:pPr>
          </w:p>
        </w:tc>
        <w:tc>
          <w:tcPr>
            <w:tcW w:w="4812" w:type="dxa"/>
            <w:vMerge/>
            <w:tcBorders>
              <w:left w:val="single" w:sz="4" w:space="0" w:color="000000"/>
              <w:bottom w:val="single" w:sz="4" w:space="0" w:color="auto"/>
              <w:right w:val="single" w:sz="4" w:space="0" w:color="000000"/>
            </w:tcBorders>
            <w:tcMar>
              <w:left w:w="49" w:type="dxa"/>
              <w:right w:w="49" w:type="dxa"/>
            </w:tcMar>
          </w:tcPr>
          <w:p w14:paraId="5B782EF1" w14:textId="77777777" w:rsidR="00695519" w:rsidRDefault="00695519" w:rsidP="00695519">
            <w:pPr>
              <w:rPr>
                <w:rFonts w:hint="default"/>
              </w:rPr>
            </w:pPr>
          </w:p>
        </w:tc>
      </w:tr>
    </w:tbl>
    <w:p w14:paraId="58F8E86D" w14:textId="77777777" w:rsidR="00825178" w:rsidRDefault="00825178">
      <w:pPr>
        <w:ind w:left="971" w:hanging="971"/>
        <w:rPr>
          <w:rFonts w:hint="default"/>
        </w:rPr>
      </w:pPr>
    </w:p>
    <w:p w14:paraId="5FF97C28" w14:textId="77777777" w:rsidR="00825178" w:rsidRDefault="00825178">
      <w:pPr>
        <w:rPr>
          <w:rFonts w:hint="default"/>
        </w:rPr>
      </w:pPr>
      <w: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4DC512EC"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Default="00825178">
            <w:pPr>
              <w:rPr>
                <w:rFonts w:hint="default"/>
              </w:rPr>
            </w:pPr>
            <w:r>
              <w:t xml:space="preserve">　捕獲計画数等の設定の考え方</w:t>
            </w:r>
          </w:p>
        </w:tc>
      </w:tr>
      <w:tr w:rsidR="00825178" w14:paraId="3B9B4530"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923B3" w14:textId="38785E5C" w:rsidR="00DD4746" w:rsidRPr="001A1FEE" w:rsidRDefault="00DD4746" w:rsidP="00DD4746">
            <w:pPr>
              <w:rPr>
                <w:rFonts w:hint="default"/>
                <w:color w:val="auto"/>
              </w:rPr>
            </w:pPr>
            <w:r w:rsidRPr="000D0DC9">
              <w:rPr>
                <w:color w:val="auto"/>
              </w:rPr>
              <w:t xml:space="preserve">　岡山県第</w:t>
            </w:r>
            <w:r w:rsidRPr="000D0DC9">
              <w:rPr>
                <w:color w:val="auto"/>
              </w:rPr>
              <w:t>1</w:t>
            </w:r>
            <w:r w:rsidR="00565C80">
              <w:rPr>
                <w:color w:val="auto"/>
              </w:rPr>
              <w:t>3</w:t>
            </w:r>
            <w:r w:rsidRPr="000D0DC9">
              <w:rPr>
                <w:color w:val="auto"/>
              </w:rPr>
              <w:t>次鳥獣保護</w:t>
            </w:r>
            <w:r w:rsidR="00565C80">
              <w:rPr>
                <w:color w:val="auto"/>
              </w:rPr>
              <w:t>管理</w:t>
            </w:r>
            <w:r w:rsidRPr="000D0DC9">
              <w:rPr>
                <w:color w:val="auto"/>
              </w:rPr>
              <w:t>事業計画</w:t>
            </w:r>
            <w:r w:rsidR="00565C80">
              <w:rPr>
                <w:color w:val="auto"/>
              </w:rPr>
              <w:t>及び第二種特定鳥獣管理計画等</w:t>
            </w:r>
            <w:r w:rsidRPr="000D0DC9">
              <w:rPr>
                <w:color w:val="auto"/>
              </w:rPr>
              <w:t>を踏まえ、近年の捕獲実績を参考に設定する。</w:t>
            </w:r>
          </w:p>
          <w:p w14:paraId="125B4F30" w14:textId="77777777" w:rsidR="00DD4746" w:rsidRPr="001A1FEE" w:rsidRDefault="00DD4746" w:rsidP="00DD4746">
            <w:pPr>
              <w:rPr>
                <w:rFonts w:hint="default"/>
                <w:color w:val="auto"/>
              </w:rPr>
            </w:pPr>
            <w:r w:rsidRPr="001A1FEE">
              <w:rPr>
                <w:color w:val="auto"/>
              </w:rPr>
              <w:t>《イノシシ》</w:t>
            </w:r>
          </w:p>
          <w:p w14:paraId="53F9B103" w14:textId="138575FD" w:rsidR="00DD4746" w:rsidRPr="00E45DD7" w:rsidRDefault="00DD4746" w:rsidP="001A1FEE">
            <w:pPr>
              <w:ind w:left="242" w:hangingChars="100" w:hanging="242"/>
              <w:rPr>
                <w:rFonts w:hint="default"/>
                <w:color w:val="auto"/>
              </w:rPr>
            </w:pPr>
            <w:r w:rsidRPr="001A1FEE">
              <w:rPr>
                <w:color w:val="auto"/>
              </w:rPr>
              <w:t>・</w:t>
            </w:r>
            <w:r w:rsidR="000D0DC9" w:rsidRPr="001A1FEE">
              <w:rPr>
                <w:color w:val="auto"/>
              </w:rPr>
              <w:t>令和</w:t>
            </w:r>
            <w:r w:rsidR="001A451C" w:rsidRPr="001A1FEE">
              <w:rPr>
                <w:color w:val="auto"/>
              </w:rPr>
              <w:t>3</w:t>
            </w:r>
            <w:r w:rsidRPr="001A1FEE">
              <w:rPr>
                <w:color w:val="auto"/>
              </w:rPr>
              <w:t>年</w:t>
            </w:r>
            <w:r w:rsidRPr="0019104E">
              <w:rPr>
                <w:color w:val="auto"/>
              </w:rPr>
              <w:t>度</w:t>
            </w:r>
            <w:r w:rsidR="00EB7715">
              <w:rPr>
                <w:rFonts w:hint="default"/>
                <w:color w:val="auto"/>
              </w:rPr>
              <w:t>699</w:t>
            </w:r>
            <w:r w:rsidRPr="0019104E">
              <w:rPr>
                <w:color w:val="auto"/>
              </w:rPr>
              <w:t>頭</w:t>
            </w:r>
            <w:r w:rsidR="001A3488">
              <w:rPr>
                <w:color w:val="auto"/>
              </w:rPr>
              <w:t>と捕獲数が非常に少なか</w:t>
            </w:r>
            <w:r w:rsidR="001A3488" w:rsidRPr="00C66361">
              <w:rPr>
                <w:color w:val="auto"/>
              </w:rPr>
              <w:t>ったが</w:t>
            </w:r>
            <w:r w:rsidRPr="00C66361">
              <w:rPr>
                <w:color w:val="auto"/>
              </w:rPr>
              <w:t>、令和</w:t>
            </w:r>
            <w:r w:rsidR="001A451C" w:rsidRPr="00C66361">
              <w:rPr>
                <w:color w:val="auto"/>
              </w:rPr>
              <w:t>4</w:t>
            </w:r>
            <w:r w:rsidRPr="00C66361">
              <w:rPr>
                <w:color w:val="auto"/>
              </w:rPr>
              <w:t>年度</w:t>
            </w:r>
            <w:r w:rsidR="001A3488" w:rsidRPr="00C66361">
              <w:rPr>
                <w:rFonts w:hint="default"/>
                <w:color w:val="auto"/>
              </w:rPr>
              <w:t>1,160</w:t>
            </w:r>
            <w:r w:rsidRPr="00C66361">
              <w:rPr>
                <w:color w:val="auto"/>
              </w:rPr>
              <w:t>頭（令和</w:t>
            </w:r>
            <w:r w:rsidR="001A3488" w:rsidRPr="00C66361">
              <w:rPr>
                <w:color w:val="auto"/>
              </w:rPr>
              <w:t>5</w:t>
            </w:r>
            <w:r w:rsidRPr="00C66361">
              <w:rPr>
                <w:color w:val="auto"/>
              </w:rPr>
              <w:t>年</w:t>
            </w:r>
            <w:r w:rsidR="001A3488" w:rsidRPr="00C66361">
              <w:rPr>
                <w:color w:val="auto"/>
              </w:rPr>
              <w:t>2</w:t>
            </w:r>
            <w:r w:rsidRPr="00C66361">
              <w:rPr>
                <w:color w:val="auto"/>
              </w:rPr>
              <w:t>月末時点</w:t>
            </w:r>
            <w:r w:rsidR="001A3488" w:rsidRPr="00C66361">
              <w:rPr>
                <w:color w:val="auto"/>
              </w:rPr>
              <w:t>。うち有害捕獲頭数は</w:t>
            </w:r>
            <w:r w:rsidR="001A3488" w:rsidRPr="00C66361">
              <w:rPr>
                <w:color w:val="auto"/>
              </w:rPr>
              <w:t>1,134</w:t>
            </w:r>
            <w:r w:rsidR="001A3488" w:rsidRPr="00C66361">
              <w:rPr>
                <w:color w:val="auto"/>
              </w:rPr>
              <w:t>頭</w:t>
            </w:r>
            <w:r w:rsidR="00C66361" w:rsidRPr="00C66361">
              <w:rPr>
                <w:color w:val="auto"/>
              </w:rPr>
              <w:t>。</w:t>
            </w:r>
            <w:r w:rsidRPr="00C66361">
              <w:rPr>
                <w:color w:val="auto"/>
              </w:rPr>
              <w:t>）</w:t>
            </w:r>
            <w:r w:rsidR="00C66361" w:rsidRPr="00C66361">
              <w:rPr>
                <w:color w:val="auto"/>
              </w:rPr>
              <w:t>と</w:t>
            </w:r>
            <w:r w:rsidR="001A3488" w:rsidRPr="00C66361">
              <w:rPr>
                <w:color w:val="auto"/>
              </w:rPr>
              <w:t>多くなっている。</w:t>
            </w:r>
            <w:r w:rsidRPr="00C66361">
              <w:rPr>
                <w:color w:val="auto"/>
              </w:rPr>
              <w:t>この数値から、計画数は</w:t>
            </w:r>
            <w:r w:rsidR="00C66361" w:rsidRPr="00C66361">
              <w:rPr>
                <w:color w:val="auto"/>
              </w:rPr>
              <w:t>1,000</w:t>
            </w:r>
            <w:r w:rsidRPr="00C66361">
              <w:rPr>
                <w:color w:val="auto"/>
              </w:rPr>
              <w:t>頭とする。特に、水稲被害が主であり、被害地域を限定した捕獲体制を整備する</w:t>
            </w:r>
            <w:r w:rsidRPr="00E45DD7">
              <w:rPr>
                <w:color w:val="auto"/>
              </w:rPr>
              <w:t>。</w:t>
            </w:r>
          </w:p>
          <w:p w14:paraId="2D08B25B" w14:textId="77777777" w:rsidR="00DD4746" w:rsidRPr="00E45DD7" w:rsidRDefault="00DD4746" w:rsidP="00DD4746">
            <w:pPr>
              <w:rPr>
                <w:rFonts w:hint="default"/>
                <w:color w:val="auto"/>
              </w:rPr>
            </w:pPr>
            <w:r w:rsidRPr="00E45DD7">
              <w:rPr>
                <w:color w:val="auto"/>
              </w:rPr>
              <w:t>《ニホンザル》</w:t>
            </w:r>
          </w:p>
          <w:p w14:paraId="41AF26F9" w14:textId="400F6726" w:rsidR="00DD4746" w:rsidRPr="00F25D85" w:rsidRDefault="00DD4746" w:rsidP="001A1FEE">
            <w:pPr>
              <w:ind w:left="242" w:hangingChars="100" w:hanging="242"/>
              <w:rPr>
                <w:rFonts w:hint="default"/>
                <w:color w:val="auto"/>
              </w:rPr>
            </w:pPr>
            <w:r w:rsidRPr="00E45DD7">
              <w:rPr>
                <w:color w:val="auto"/>
              </w:rPr>
              <w:t>・</w:t>
            </w:r>
            <w:r w:rsidR="00C66361" w:rsidRPr="00E45DD7">
              <w:rPr>
                <w:color w:val="auto"/>
              </w:rPr>
              <w:t>令和</w:t>
            </w:r>
            <w:r w:rsidR="00C66361" w:rsidRPr="00E45DD7">
              <w:rPr>
                <w:color w:val="auto"/>
              </w:rPr>
              <w:t>3</w:t>
            </w:r>
            <w:r w:rsidRPr="00E45DD7">
              <w:rPr>
                <w:color w:val="auto"/>
              </w:rPr>
              <w:t>年度</w:t>
            </w:r>
            <w:r w:rsidR="00C66361" w:rsidRPr="00E45DD7">
              <w:rPr>
                <w:color w:val="auto"/>
              </w:rPr>
              <w:t>42</w:t>
            </w:r>
            <w:r w:rsidRPr="00E45DD7">
              <w:rPr>
                <w:color w:val="auto"/>
              </w:rPr>
              <w:t>頭、令和</w:t>
            </w:r>
            <w:r w:rsidR="00C66361" w:rsidRPr="00E45DD7">
              <w:rPr>
                <w:color w:val="auto"/>
              </w:rPr>
              <w:t>4</w:t>
            </w:r>
            <w:r w:rsidRPr="00E45DD7">
              <w:rPr>
                <w:color w:val="auto"/>
              </w:rPr>
              <w:t>年度</w:t>
            </w:r>
            <w:r w:rsidR="00C66361" w:rsidRPr="00E45DD7">
              <w:rPr>
                <w:color w:val="auto"/>
              </w:rPr>
              <w:t>61</w:t>
            </w:r>
            <w:r w:rsidRPr="00E45DD7">
              <w:rPr>
                <w:color w:val="auto"/>
              </w:rPr>
              <w:t>頭（</w:t>
            </w:r>
            <w:r w:rsidR="00C66361" w:rsidRPr="00E45DD7">
              <w:rPr>
                <w:color w:val="auto"/>
              </w:rPr>
              <w:t>令和</w:t>
            </w:r>
            <w:r w:rsidR="00C66361" w:rsidRPr="00E45DD7">
              <w:rPr>
                <w:color w:val="auto"/>
              </w:rPr>
              <w:t>5</w:t>
            </w:r>
            <w:r w:rsidR="00C66361" w:rsidRPr="00E45DD7">
              <w:rPr>
                <w:color w:val="auto"/>
              </w:rPr>
              <w:t>年</w:t>
            </w:r>
            <w:r w:rsidR="00C66361" w:rsidRPr="00E45DD7">
              <w:rPr>
                <w:color w:val="auto"/>
              </w:rPr>
              <w:t>2</w:t>
            </w:r>
            <w:r w:rsidR="00C66361" w:rsidRPr="00E45DD7">
              <w:rPr>
                <w:color w:val="auto"/>
              </w:rPr>
              <w:t>月末時点。全て有害捕獲。</w:t>
            </w:r>
            <w:r w:rsidRPr="00E45DD7">
              <w:rPr>
                <w:color w:val="auto"/>
              </w:rPr>
              <w:t>）と</w:t>
            </w:r>
            <w:r w:rsidR="00C66361" w:rsidRPr="00E45DD7">
              <w:rPr>
                <w:color w:val="auto"/>
              </w:rPr>
              <w:t>微増している。</w:t>
            </w:r>
            <w:r w:rsidR="00E45DD7" w:rsidRPr="00E45DD7">
              <w:rPr>
                <w:color w:val="auto"/>
              </w:rPr>
              <w:t>この数値から、計画数は</w:t>
            </w:r>
            <w:r w:rsidR="00E45DD7" w:rsidRPr="00E45DD7">
              <w:rPr>
                <w:color w:val="auto"/>
              </w:rPr>
              <w:t>90</w:t>
            </w:r>
            <w:r w:rsidR="00E45DD7" w:rsidRPr="00E45DD7">
              <w:rPr>
                <w:color w:val="auto"/>
              </w:rPr>
              <w:t>頭とする。</w:t>
            </w:r>
            <w:r w:rsidRPr="00E45DD7">
              <w:rPr>
                <w:color w:val="auto"/>
              </w:rPr>
              <w:t>捕獲頭数は増加しているが、被害の減少には至っておらず、継続して捕獲頭数を増加させる必要がある。追い払い効果もあるため、銃器また捕獲檻による捕獲体制を整備する。</w:t>
            </w:r>
          </w:p>
          <w:p w14:paraId="7776F718" w14:textId="77777777" w:rsidR="00DD4746" w:rsidRPr="00F25D85" w:rsidRDefault="00DD4746" w:rsidP="00DD4746">
            <w:pPr>
              <w:rPr>
                <w:rFonts w:hint="default"/>
                <w:color w:val="auto"/>
              </w:rPr>
            </w:pPr>
            <w:r w:rsidRPr="00F25D85">
              <w:rPr>
                <w:color w:val="auto"/>
              </w:rPr>
              <w:t>《ヌートリア》</w:t>
            </w:r>
          </w:p>
          <w:p w14:paraId="29F24F5A" w14:textId="7CEE7E6A" w:rsidR="00DD4746" w:rsidRPr="00F25D85" w:rsidRDefault="00DD4746" w:rsidP="00F25D85">
            <w:pPr>
              <w:ind w:left="242" w:hangingChars="100" w:hanging="242"/>
              <w:rPr>
                <w:rFonts w:hint="default"/>
                <w:color w:val="auto"/>
              </w:rPr>
            </w:pPr>
            <w:r w:rsidRPr="00F25D85">
              <w:rPr>
                <w:color w:val="auto"/>
              </w:rPr>
              <w:t>・</w:t>
            </w:r>
            <w:r w:rsidR="001A1FEE" w:rsidRPr="00F25D85">
              <w:rPr>
                <w:color w:val="auto"/>
              </w:rPr>
              <w:t>令和</w:t>
            </w:r>
            <w:r w:rsidR="001A1FEE" w:rsidRPr="00F25D85">
              <w:rPr>
                <w:color w:val="auto"/>
              </w:rPr>
              <w:t>3</w:t>
            </w:r>
            <w:r w:rsidR="001A1FEE" w:rsidRPr="00F25D85">
              <w:rPr>
                <w:color w:val="auto"/>
              </w:rPr>
              <w:t>年度</w:t>
            </w:r>
            <w:r w:rsidR="001A1FEE" w:rsidRPr="00F25D85">
              <w:rPr>
                <w:color w:val="auto"/>
              </w:rPr>
              <w:t>299</w:t>
            </w:r>
            <w:r w:rsidR="001A1FEE" w:rsidRPr="00F25D85">
              <w:rPr>
                <w:color w:val="auto"/>
              </w:rPr>
              <w:t>頭、令和</w:t>
            </w:r>
            <w:r w:rsidR="001A1FEE" w:rsidRPr="00F25D85">
              <w:rPr>
                <w:color w:val="auto"/>
              </w:rPr>
              <w:t>4</w:t>
            </w:r>
            <w:r w:rsidR="001A1FEE" w:rsidRPr="00F25D85">
              <w:rPr>
                <w:color w:val="auto"/>
              </w:rPr>
              <w:t>年度</w:t>
            </w:r>
            <w:r w:rsidR="001A1FEE" w:rsidRPr="00F25D85">
              <w:rPr>
                <w:color w:val="auto"/>
              </w:rPr>
              <w:t>157</w:t>
            </w:r>
            <w:r w:rsidR="001A1FEE" w:rsidRPr="00F25D85">
              <w:rPr>
                <w:color w:val="auto"/>
              </w:rPr>
              <w:t>頭（令和</w:t>
            </w:r>
            <w:r w:rsidR="001A1FEE" w:rsidRPr="00F25D85">
              <w:rPr>
                <w:color w:val="auto"/>
              </w:rPr>
              <w:t>5</w:t>
            </w:r>
            <w:r w:rsidR="001A1FEE" w:rsidRPr="00F25D85">
              <w:rPr>
                <w:color w:val="auto"/>
              </w:rPr>
              <w:t>年</w:t>
            </w:r>
            <w:r w:rsidR="001A1FEE" w:rsidRPr="00F25D85">
              <w:rPr>
                <w:color w:val="auto"/>
              </w:rPr>
              <w:t>2</w:t>
            </w:r>
            <w:r w:rsidR="001A1FEE" w:rsidRPr="00F25D85">
              <w:rPr>
                <w:color w:val="auto"/>
              </w:rPr>
              <w:t>月末時点。うち有害捕獲頭数は</w:t>
            </w:r>
            <w:r w:rsidR="001A1FEE" w:rsidRPr="00F25D85">
              <w:rPr>
                <w:color w:val="auto"/>
              </w:rPr>
              <w:t>156</w:t>
            </w:r>
            <w:r w:rsidR="001A1FEE" w:rsidRPr="00F25D85">
              <w:rPr>
                <w:color w:val="auto"/>
              </w:rPr>
              <w:t>頭。）と</w:t>
            </w:r>
            <w:r w:rsidR="00F25D85" w:rsidRPr="00F25D85">
              <w:rPr>
                <w:color w:val="auto"/>
              </w:rPr>
              <w:t>年度によって捕獲数にばらつきがある</w:t>
            </w:r>
            <w:r w:rsidR="001A1FEE" w:rsidRPr="00F25D85">
              <w:rPr>
                <w:color w:val="auto"/>
              </w:rPr>
              <w:t>。</w:t>
            </w:r>
            <w:r w:rsidRPr="00F25D85">
              <w:rPr>
                <w:color w:val="auto"/>
              </w:rPr>
              <w:t>防護柵や網等による被害防止が難しく、被害は増加傾向にある。</w:t>
            </w:r>
            <w:r w:rsidR="00F25D85" w:rsidRPr="00F25D85">
              <w:rPr>
                <w:color w:val="auto"/>
              </w:rPr>
              <w:t>被害の増加が見込まれることから、計画数は</w:t>
            </w:r>
            <w:r w:rsidR="00F25D85" w:rsidRPr="00F25D85">
              <w:rPr>
                <w:color w:val="auto"/>
              </w:rPr>
              <w:t>120</w:t>
            </w:r>
            <w:r w:rsidR="00F25D85" w:rsidRPr="00F25D85">
              <w:rPr>
                <w:color w:val="auto"/>
              </w:rPr>
              <w:t>頭とする。</w:t>
            </w:r>
          </w:p>
          <w:p w14:paraId="4FDAFE72" w14:textId="77777777" w:rsidR="00DD4746" w:rsidRPr="00F25D85" w:rsidRDefault="00DD4746" w:rsidP="00DD4746">
            <w:pPr>
              <w:rPr>
                <w:rFonts w:hint="default"/>
                <w:color w:val="auto"/>
              </w:rPr>
            </w:pPr>
            <w:r w:rsidRPr="00F25D85">
              <w:rPr>
                <w:color w:val="auto"/>
              </w:rPr>
              <w:t>《ハシブトガラス・ハシボソガラス》</w:t>
            </w:r>
          </w:p>
          <w:p w14:paraId="1F603195" w14:textId="27B0858F" w:rsidR="00DD4746" w:rsidRPr="004A7F6E" w:rsidRDefault="00DD4746" w:rsidP="00F25D85">
            <w:pPr>
              <w:ind w:left="242" w:hangingChars="100" w:hanging="242"/>
              <w:rPr>
                <w:rFonts w:hint="default"/>
                <w:color w:val="auto"/>
              </w:rPr>
            </w:pPr>
            <w:r w:rsidRPr="00F25D85">
              <w:rPr>
                <w:color w:val="auto"/>
              </w:rPr>
              <w:t>・</w:t>
            </w:r>
            <w:r w:rsidR="00F25D85" w:rsidRPr="00F25D85">
              <w:rPr>
                <w:color w:val="auto"/>
              </w:rPr>
              <w:t>令和</w:t>
            </w:r>
            <w:r w:rsidR="00F25D85" w:rsidRPr="00F25D85">
              <w:rPr>
                <w:color w:val="auto"/>
              </w:rPr>
              <w:t>3</w:t>
            </w:r>
            <w:r w:rsidRPr="00F25D85">
              <w:rPr>
                <w:color w:val="auto"/>
              </w:rPr>
              <w:t>年度</w:t>
            </w:r>
            <w:r w:rsidR="00F25D85" w:rsidRPr="00F25D85">
              <w:rPr>
                <w:color w:val="auto"/>
              </w:rPr>
              <w:t>529</w:t>
            </w:r>
            <w:r w:rsidRPr="00F25D85">
              <w:rPr>
                <w:color w:val="auto"/>
              </w:rPr>
              <w:t>羽、令和</w:t>
            </w:r>
            <w:r w:rsidR="00F25D85" w:rsidRPr="00F25D85">
              <w:rPr>
                <w:color w:val="auto"/>
              </w:rPr>
              <w:t>4</w:t>
            </w:r>
            <w:r w:rsidRPr="00F25D85">
              <w:rPr>
                <w:color w:val="auto"/>
              </w:rPr>
              <w:t>年度</w:t>
            </w:r>
            <w:r w:rsidR="00F25D85" w:rsidRPr="00F25D85">
              <w:rPr>
                <w:color w:val="auto"/>
              </w:rPr>
              <w:t>1,075</w:t>
            </w:r>
            <w:r w:rsidRPr="00F25D85">
              <w:rPr>
                <w:color w:val="auto"/>
              </w:rPr>
              <w:t>羽（</w:t>
            </w:r>
            <w:r w:rsidR="00F25D85" w:rsidRPr="00F25D85">
              <w:rPr>
                <w:color w:val="auto"/>
              </w:rPr>
              <w:t>令和</w:t>
            </w:r>
            <w:r w:rsidR="00F25D85" w:rsidRPr="00F25D85">
              <w:rPr>
                <w:color w:val="auto"/>
              </w:rPr>
              <w:t>5</w:t>
            </w:r>
            <w:r w:rsidR="00F25D85" w:rsidRPr="00F25D85">
              <w:rPr>
                <w:color w:val="auto"/>
              </w:rPr>
              <w:t>年</w:t>
            </w:r>
            <w:r w:rsidR="00F25D85" w:rsidRPr="00F25D85">
              <w:rPr>
                <w:color w:val="auto"/>
              </w:rPr>
              <w:t>2</w:t>
            </w:r>
            <w:r w:rsidR="00F25D85" w:rsidRPr="00F25D85">
              <w:rPr>
                <w:color w:val="auto"/>
              </w:rPr>
              <w:t>月末時点。全て有害捕獲。</w:t>
            </w:r>
            <w:r w:rsidRPr="00F25D85">
              <w:rPr>
                <w:color w:val="auto"/>
              </w:rPr>
              <w:t>）と</w:t>
            </w:r>
            <w:r w:rsidR="00F25D85" w:rsidRPr="00F25D85">
              <w:rPr>
                <w:color w:val="auto"/>
              </w:rPr>
              <w:t>増加傾向にある</w:t>
            </w:r>
            <w:r w:rsidRPr="00F25D85">
              <w:rPr>
                <w:color w:val="auto"/>
              </w:rPr>
              <w:t>。追い払い効果もある銃器による捕獲に加えて、捕獲檻による捕獲体制を整備し、</w:t>
            </w:r>
            <w:r w:rsidR="00F25D85" w:rsidRPr="00F25D85">
              <w:rPr>
                <w:color w:val="auto"/>
              </w:rPr>
              <w:t>今後も</w:t>
            </w:r>
            <w:r w:rsidRPr="00F25D85">
              <w:rPr>
                <w:color w:val="auto"/>
              </w:rPr>
              <w:t>捕獲数の増加が急激に見込</w:t>
            </w:r>
            <w:r w:rsidRPr="00F25D85">
              <w:rPr>
                <w:color w:val="auto"/>
              </w:rPr>
              <w:lastRenderedPageBreak/>
              <w:t>まれるため、計画数は</w:t>
            </w:r>
            <w:r w:rsidR="00F25D85" w:rsidRPr="00F25D85">
              <w:rPr>
                <w:color w:val="auto"/>
              </w:rPr>
              <w:t>1,100</w:t>
            </w:r>
            <w:r w:rsidRPr="00F25D85">
              <w:rPr>
                <w:color w:val="auto"/>
              </w:rPr>
              <w:t>羽とする。</w:t>
            </w:r>
          </w:p>
          <w:p w14:paraId="485AF69F" w14:textId="77777777" w:rsidR="00DD4746" w:rsidRPr="004A7F6E" w:rsidRDefault="00DD4746" w:rsidP="00DD4746">
            <w:pPr>
              <w:rPr>
                <w:rFonts w:hint="default"/>
                <w:color w:val="auto"/>
              </w:rPr>
            </w:pPr>
            <w:r w:rsidRPr="004A7F6E">
              <w:rPr>
                <w:color w:val="auto"/>
              </w:rPr>
              <w:t>《ニホンジカ》</w:t>
            </w:r>
          </w:p>
          <w:p w14:paraId="5C080B02" w14:textId="67924C18" w:rsidR="00825178" w:rsidRDefault="00DD4746" w:rsidP="00DD4746">
            <w:pPr>
              <w:rPr>
                <w:rFonts w:hint="default"/>
              </w:rPr>
            </w:pPr>
            <w:r w:rsidRPr="004A7F6E">
              <w:rPr>
                <w:color w:val="auto"/>
              </w:rPr>
              <w:t>・</w:t>
            </w:r>
            <w:r w:rsidR="00F25D85" w:rsidRPr="004A7F6E">
              <w:rPr>
                <w:color w:val="auto"/>
              </w:rPr>
              <w:t>令和</w:t>
            </w:r>
            <w:r w:rsidR="00F25D85" w:rsidRPr="004A7F6E">
              <w:rPr>
                <w:color w:val="auto"/>
              </w:rPr>
              <w:t>3</w:t>
            </w:r>
            <w:r w:rsidRPr="004A7F6E">
              <w:rPr>
                <w:color w:val="auto"/>
              </w:rPr>
              <w:t>年度</w:t>
            </w:r>
            <w:r w:rsidR="00F25D85" w:rsidRPr="004A7F6E">
              <w:rPr>
                <w:color w:val="auto"/>
              </w:rPr>
              <w:t>19</w:t>
            </w:r>
            <w:r w:rsidRPr="004A7F6E">
              <w:rPr>
                <w:color w:val="auto"/>
              </w:rPr>
              <w:t>頭、令和</w:t>
            </w:r>
            <w:r w:rsidR="00F25D85" w:rsidRPr="004A7F6E">
              <w:rPr>
                <w:color w:val="auto"/>
              </w:rPr>
              <w:t>4</w:t>
            </w:r>
            <w:r w:rsidRPr="004A7F6E">
              <w:rPr>
                <w:color w:val="auto"/>
              </w:rPr>
              <w:t>年度</w:t>
            </w:r>
            <w:r w:rsidR="00F25D85" w:rsidRPr="004A7F6E">
              <w:rPr>
                <w:color w:val="auto"/>
              </w:rPr>
              <w:t>6</w:t>
            </w:r>
            <w:r w:rsidRPr="004A7F6E">
              <w:rPr>
                <w:color w:val="auto"/>
              </w:rPr>
              <w:t>頭（</w:t>
            </w:r>
            <w:r w:rsidR="00F25D85" w:rsidRPr="004A7F6E">
              <w:rPr>
                <w:color w:val="auto"/>
              </w:rPr>
              <w:t>令和</w:t>
            </w:r>
            <w:r w:rsidR="00F25D85" w:rsidRPr="004A7F6E">
              <w:rPr>
                <w:color w:val="auto"/>
              </w:rPr>
              <w:t>5</w:t>
            </w:r>
            <w:r w:rsidR="00F25D85" w:rsidRPr="004A7F6E">
              <w:rPr>
                <w:color w:val="auto"/>
              </w:rPr>
              <w:t>年</w:t>
            </w:r>
            <w:r w:rsidR="00F25D85" w:rsidRPr="004A7F6E">
              <w:rPr>
                <w:color w:val="auto"/>
              </w:rPr>
              <w:t>2</w:t>
            </w:r>
            <w:r w:rsidR="00F25D85" w:rsidRPr="004A7F6E">
              <w:rPr>
                <w:color w:val="auto"/>
              </w:rPr>
              <w:t>月末時点。全て有害捕獲。</w:t>
            </w:r>
            <w:r w:rsidRPr="004A7F6E">
              <w:rPr>
                <w:color w:val="auto"/>
              </w:rPr>
              <w:t>）となっているが、目撃情報や被害報告の件数は微増しているため、捕獲計画数は</w:t>
            </w:r>
            <w:r w:rsidR="004A7F6E" w:rsidRPr="004A7F6E">
              <w:rPr>
                <w:color w:val="auto"/>
              </w:rPr>
              <w:t>15</w:t>
            </w:r>
            <w:r w:rsidRPr="004A7F6E">
              <w:rPr>
                <w:color w:val="auto"/>
              </w:rPr>
              <w:t>頭とする。防護柵や網等による被害防止体制と銃器などによる捕獲体制を整備する。</w:t>
            </w:r>
          </w:p>
        </w:tc>
      </w:tr>
    </w:tbl>
    <w:p w14:paraId="51A2A695" w14:textId="77777777" w:rsidR="00825178" w:rsidRDefault="00825178">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1920"/>
        <w:gridCol w:w="2090"/>
        <w:gridCol w:w="2090"/>
        <w:gridCol w:w="2090"/>
      </w:tblGrid>
      <w:tr w:rsidR="00825178" w14:paraId="01094497" w14:textId="77777777" w:rsidTr="003A089C">
        <w:tc>
          <w:tcPr>
            <w:tcW w:w="192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67DD74FF" w14:textId="77777777" w:rsidR="00825178" w:rsidRDefault="00825178">
            <w:pPr>
              <w:jc w:val="center"/>
              <w:rPr>
                <w:rFonts w:hint="default"/>
              </w:rPr>
            </w:pPr>
            <w:r>
              <w:t>対象鳥獣</w:t>
            </w:r>
          </w:p>
          <w:p w14:paraId="35DE56CB" w14:textId="77777777" w:rsidR="00825178" w:rsidRDefault="00825178">
            <w:pPr>
              <w:jc w:val="center"/>
              <w:rPr>
                <w:rFonts w:hint="default"/>
              </w:rPr>
            </w:pPr>
          </w:p>
        </w:tc>
        <w:tc>
          <w:tcPr>
            <w:tcW w:w="6270"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14:paraId="2DB482C3" w14:textId="77777777" w:rsidR="00825178" w:rsidRDefault="00825178">
            <w:pPr>
              <w:jc w:val="center"/>
              <w:rPr>
                <w:rFonts w:hint="default"/>
              </w:rPr>
            </w:pPr>
            <w:r>
              <w:t>捕獲計画数等</w:t>
            </w:r>
          </w:p>
        </w:tc>
      </w:tr>
      <w:tr w:rsidR="00825178" w14:paraId="507CC977" w14:textId="77777777" w:rsidTr="00CF6797">
        <w:tc>
          <w:tcPr>
            <w:tcW w:w="192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825178" w:rsidRDefault="00825178">
            <w:pPr>
              <w:jc w:val="center"/>
              <w:rPr>
                <w:rFonts w:hint="default"/>
              </w:rPr>
            </w:pPr>
          </w:p>
        </w:tc>
        <w:tc>
          <w:tcPr>
            <w:tcW w:w="2090"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9DB8B4E" w14:textId="355C538B" w:rsidR="00825178" w:rsidRDefault="00F461ED" w:rsidP="00CF6797">
            <w:pPr>
              <w:jc w:val="center"/>
              <w:rPr>
                <w:rFonts w:hint="default"/>
              </w:rPr>
            </w:pPr>
            <w:r>
              <w:t>令和５</w:t>
            </w:r>
            <w:r w:rsidR="00825178">
              <w:t>年度</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BE091" w14:textId="53E076CE" w:rsidR="00825178" w:rsidRDefault="00F461ED" w:rsidP="00CF6797">
            <w:pPr>
              <w:jc w:val="center"/>
              <w:rPr>
                <w:rFonts w:hint="default"/>
              </w:rPr>
            </w:pPr>
            <w:r>
              <w:t>令和６</w:t>
            </w:r>
            <w:r w:rsidR="00825178">
              <w:t>年度</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2DB1E" w14:textId="3DE89CF5" w:rsidR="00825178" w:rsidRDefault="00F461ED" w:rsidP="00CF6797">
            <w:pPr>
              <w:jc w:val="center"/>
              <w:rPr>
                <w:rFonts w:hint="default"/>
              </w:rPr>
            </w:pPr>
            <w:r>
              <w:t>令和７</w:t>
            </w:r>
            <w:r w:rsidR="00825178">
              <w:t>年度</w:t>
            </w:r>
          </w:p>
        </w:tc>
      </w:tr>
      <w:tr w:rsidR="004A7F6E" w14:paraId="65B403E5" w14:textId="77777777" w:rsidTr="00BF4118">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0ED71" w14:textId="238527A1" w:rsidR="004A7F6E" w:rsidRDefault="004A7F6E" w:rsidP="004A7F6E">
            <w:pPr>
              <w:rPr>
                <w:rFonts w:hint="default"/>
              </w:rPr>
            </w:pPr>
            <w:r w:rsidRPr="00C67C5C">
              <w:t xml:space="preserve">イノシシ　　</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6A9ED" w14:textId="6F276A02" w:rsidR="004A7F6E" w:rsidRPr="004A7F6E" w:rsidRDefault="004A7F6E" w:rsidP="004A7F6E">
            <w:pPr>
              <w:jc w:val="right"/>
              <w:rPr>
                <w:rFonts w:hint="default"/>
                <w:color w:val="auto"/>
              </w:rPr>
            </w:pPr>
            <w:r w:rsidRPr="004A7F6E">
              <w:rPr>
                <w:color w:val="auto"/>
              </w:rPr>
              <w:t>1,000</w:t>
            </w:r>
            <w:r w:rsidRPr="004A7F6E">
              <w:rPr>
                <w:color w:val="auto"/>
              </w:rPr>
              <w:t>頭</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0FB4D" w14:textId="68343BCB" w:rsidR="004A7F6E" w:rsidRPr="004A7F6E" w:rsidRDefault="004A7F6E" w:rsidP="004A7F6E">
            <w:pPr>
              <w:jc w:val="right"/>
              <w:rPr>
                <w:rFonts w:hint="default"/>
                <w:color w:val="auto"/>
              </w:rPr>
            </w:pPr>
            <w:r w:rsidRPr="004A7F6E">
              <w:rPr>
                <w:color w:val="auto"/>
              </w:rPr>
              <w:t>1,000</w:t>
            </w:r>
            <w:r w:rsidRPr="004A7F6E">
              <w:rPr>
                <w:color w:val="auto"/>
              </w:rPr>
              <w:t>頭</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A53F6" w14:textId="6ED212E4" w:rsidR="004A7F6E" w:rsidRPr="004A7F6E" w:rsidRDefault="004A7F6E" w:rsidP="004A7F6E">
            <w:pPr>
              <w:jc w:val="right"/>
              <w:rPr>
                <w:rFonts w:hint="default"/>
                <w:color w:val="auto"/>
              </w:rPr>
            </w:pPr>
            <w:r w:rsidRPr="004A7F6E">
              <w:rPr>
                <w:color w:val="auto"/>
              </w:rPr>
              <w:t>1,000</w:t>
            </w:r>
            <w:r w:rsidRPr="004A7F6E">
              <w:rPr>
                <w:color w:val="auto"/>
              </w:rPr>
              <w:t>頭</w:t>
            </w:r>
          </w:p>
        </w:tc>
      </w:tr>
      <w:tr w:rsidR="004A7F6E" w14:paraId="2F6399C4" w14:textId="77777777" w:rsidTr="00BF4118">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F80CE" w14:textId="386FA264" w:rsidR="004A7F6E" w:rsidRDefault="004A7F6E" w:rsidP="004A7F6E">
            <w:pPr>
              <w:rPr>
                <w:rFonts w:hint="default"/>
              </w:rPr>
            </w:pPr>
            <w:r w:rsidRPr="00C67C5C">
              <w:t>ニホンザル</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D487D" w14:textId="7E1FDF4F" w:rsidR="004A7F6E" w:rsidRPr="004A7F6E" w:rsidRDefault="004A7F6E" w:rsidP="004A7F6E">
            <w:pPr>
              <w:jc w:val="right"/>
              <w:rPr>
                <w:rFonts w:hint="default"/>
                <w:color w:val="auto"/>
              </w:rPr>
            </w:pPr>
            <w:r w:rsidRPr="004A7F6E">
              <w:rPr>
                <w:color w:val="auto"/>
              </w:rPr>
              <w:t>90</w:t>
            </w:r>
            <w:r w:rsidRPr="004A7F6E">
              <w:rPr>
                <w:color w:val="auto"/>
              </w:rPr>
              <w:t>頭</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9B3C" w14:textId="4E3732CE" w:rsidR="004A7F6E" w:rsidRPr="004A7F6E" w:rsidRDefault="004A7F6E" w:rsidP="004A7F6E">
            <w:pPr>
              <w:jc w:val="right"/>
              <w:rPr>
                <w:rFonts w:hint="default"/>
                <w:color w:val="auto"/>
              </w:rPr>
            </w:pPr>
            <w:r w:rsidRPr="004A7F6E">
              <w:rPr>
                <w:color w:val="auto"/>
              </w:rPr>
              <w:t>90</w:t>
            </w:r>
            <w:r w:rsidRPr="004A7F6E">
              <w:rPr>
                <w:color w:val="auto"/>
              </w:rPr>
              <w:t>頭</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A0CA4" w14:textId="00F8663F" w:rsidR="004A7F6E" w:rsidRPr="004A7F6E" w:rsidRDefault="004A7F6E" w:rsidP="004A7F6E">
            <w:pPr>
              <w:jc w:val="right"/>
              <w:rPr>
                <w:rFonts w:hint="default"/>
                <w:color w:val="auto"/>
              </w:rPr>
            </w:pPr>
            <w:r w:rsidRPr="004A7F6E">
              <w:rPr>
                <w:color w:val="auto"/>
              </w:rPr>
              <w:t>90</w:t>
            </w:r>
            <w:r w:rsidRPr="004A7F6E">
              <w:rPr>
                <w:color w:val="auto"/>
              </w:rPr>
              <w:t>頭</w:t>
            </w:r>
          </w:p>
        </w:tc>
      </w:tr>
      <w:tr w:rsidR="004A7F6E" w14:paraId="47027B15" w14:textId="77777777" w:rsidTr="00570537">
        <w:tc>
          <w:tcPr>
            <w:tcW w:w="1920" w:type="dxa"/>
            <w:tcBorders>
              <w:top w:val="single" w:sz="4" w:space="0" w:color="000000"/>
              <w:left w:val="single" w:sz="4" w:space="0" w:color="auto"/>
              <w:bottom w:val="single" w:sz="4" w:space="0" w:color="000000"/>
              <w:right w:val="single" w:sz="4" w:space="0" w:color="auto"/>
            </w:tcBorders>
            <w:tcMar>
              <w:left w:w="49" w:type="dxa"/>
              <w:right w:w="49" w:type="dxa"/>
            </w:tcMar>
          </w:tcPr>
          <w:p w14:paraId="0220F252" w14:textId="47B453C2" w:rsidR="004A7F6E" w:rsidRDefault="004A7F6E" w:rsidP="004A7F6E">
            <w:pPr>
              <w:rPr>
                <w:rFonts w:hint="default"/>
              </w:rPr>
            </w:pPr>
            <w:r w:rsidRPr="00C67C5C">
              <w:t>ヌートリア</w:t>
            </w:r>
          </w:p>
        </w:tc>
        <w:tc>
          <w:tcPr>
            <w:tcW w:w="2090"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4FCEE3C" w14:textId="4349A948" w:rsidR="004A7F6E" w:rsidRPr="004A7F6E" w:rsidRDefault="004A7F6E" w:rsidP="004A7F6E">
            <w:pPr>
              <w:jc w:val="right"/>
              <w:rPr>
                <w:rFonts w:hint="default"/>
                <w:color w:val="auto"/>
              </w:rPr>
            </w:pPr>
            <w:r w:rsidRPr="004A7F6E">
              <w:rPr>
                <w:color w:val="auto"/>
              </w:rPr>
              <w:t xml:space="preserve">　</w:t>
            </w:r>
            <w:r w:rsidRPr="004A7F6E">
              <w:rPr>
                <w:color w:val="auto"/>
              </w:rPr>
              <w:t>120</w:t>
            </w:r>
            <w:r w:rsidRPr="004A7F6E">
              <w:rPr>
                <w:color w:val="auto"/>
              </w:rPr>
              <w:t>頭</w:t>
            </w:r>
          </w:p>
        </w:tc>
        <w:tc>
          <w:tcPr>
            <w:tcW w:w="2090"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64C415A" w14:textId="7211108E" w:rsidR="004A7F6E" w:rsidRPr="004A7F6E" w:rsidRDefault="004A7F6E" w:rsidP="004A7F6E">
            <w:pPr>
              <w:jc w:val="right"/>
              <w:rPr>
                <w:rFonts w:hint="default"/>
                <w:color w:val="auto"/>
              </w:rPr>
            </w:pPr>
            <w:r w:rsidRPr="004A7F6E">
              <w:rPr>
                <w:color w:val="auto"/>
              </w:rPr>
              <w:t xml:space="preserve">　</w:t>
            </w:r>
            <w:r w:rsidRPr="004A7F6E">
              <w:rPr>
                <w:color w:val="auto"/>
              </w:rPr>
              <w:t>120</w:t>
            </w:r>
            <w:r w:rsidRPr="004A7F6E">
              <w:rPr>
                <w:color w:val="auto"/>
              </w:rPr>
              <w:t>頭</w:t>
            </w:r>
          </w:p>
        </w:tc>
        <w:tc>
          <w:tcPr>
            <w:tcW w:w="2090"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673E41A" w14:textId="7D357B8C" w:rsidR="004A7F6E" w:rsidRPr="004A7F6E" w:rsidRDefault="004A7F6E" w:rsidP="004A7F6E">
            <w:pPr>
              <w:jc w:val="right"/>
              <w:rPr>
                <w:rFonts w:hint="default"/>
                <w:color w:val="auto"/>
              </w:rPr>
            </w:pPr>
            <w:r w:rsidRPr="004A7F6E">
              <w:rPr>
                <w:color w:val="auto"/>
              </w:rPr>
              <w:t xml:space="preserve">　</w:t>
            </w:r>
            <w:r w:rsidRPr="004A7F6E">
              <w:rPr>
                <w:color w:val="auto"/>
              </w:rPr>
              <w:t>120</w:t>
            </w:r>
            <w:r w:rsidRPr="004A7F6E">
              <w:rPr>
                <w:color w:val="auto"/>
              </w:rPr>
              <w:t>頭</w:t>
            </w:r>
          </w:p>
        </w:tc>
      </w:tr>
      <w:tr w:rsidR="004A7F6E" w14:paraId="11E71E31" w14:textId="77777777" w:rsidTr="00BF4118">
        <w:tc>
          <w:tcPr>
            <w:tcW w:w="1920" w:type="dxa"/>
            <w:tcBorders>
              <w:top w:val="single" w:sz="4" w:space="0" w:color="000000"/>
              <w:left w:val="single" w:sz="4" w:space="0" w:color="auto"/>
              <w:bottom w:val="single" w:sz="4" w:space="0" w:color="000000"/>
              <w:right w:val="single" w:sz="4" w:space="0" w:color="auto"/>
            </w:tcBorders>
            <w:tcMar>
              <w:left w:w="49" w:type="dxa"/>
              <w:right w:w="49" w:type="dxa"/>
            </w:tcMar>
          </w:tcPr>
          <w:p w14:paraId="1B2F4B56" w14:textId="77777777" w:rsidR="004A7F6E" w:rsidRPr="00C67C5C" w:rsidRDefault="004A7F6E" w:rsidP="004A7F6E">
            <w:pPr>
              <w:rPr>
                <w:rFonts w:hint="default"/>
              </w:rPr>
            </w:pPr>
            <w:r w:rsidRPr="00C67C5C">
              <w:t>ハシブトガラス</w:t>
            </w:r>
          </w:p>
          <w:p w14:paraId="7A05F43B" w14:textId="0069E7DB" w:rsidR="004A7F6E" w:rsidRDefault="004A7F6E" w:rsidP="004A7F6E">
            <w:pPr>
              <w:rPr>
                <w:rFonts w:hint="default"/>
              </w:rPr>
            </w:pPr>
            <w:r w:rsidRPr="00C67C5C">
              <w:t>ハシボソガラス</w:t>
            </w:r>
          </w:p>
        </w:tc>
        <w:tc>
          <w:tcPr>
            <w:tcW w:w="209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6C53D60D" w14:textId="55B0A699" w:rsidR="004A7F6E" w:rsidRPr="004A7F6E" w:rsidRDefault="004A7F6E" w:rsidP="004A7F6E">
            <w:pPr>
              <w:jc w:val="right"/>
              <w:rPr>
                <w:rFonts w:hint="default"/>
                <w:color w:val="auto"/>
              </w:rPr>
            </w:pPr>
            <w:r w:rsidRPr="004A7F6E">
              <w:rPr>
                <w:color w:val="auto"/>
              </w:rPr>
              <w:t>1,100</w:t>
            </w:r>
            <w:r w:rsidRPr="004A7F6E">
              <w:rPr>
                <w:color w:val="auto"/>
              </w:rPr>
              <w:t>羽</w:t>
            </w:r>
          </w:p>
        </w:tc>
        <w:tc>
          <w:tcPr>
            <w:tcW w:w="209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415048D1" w14:textId="24309FC9" w:rsidR="004A7F6E" w:rsidRPr="004A7F6E" w:rsidRDefault="004A7F6E" w:rsidP="004A7F6E">
            <w:pPr>
              <w:jc w:val="right"/>
              <w:rPr>
                <w:rFonts w:hint="default"/>
                <w:color w:val="auto"/>
              </w:rPr>
            </w:pPr>
            <w:r w:rsidRPr="004A7F6E">
              <w:rPr>
                <w:color w:val="auto"/>
              </w:rPr>
              <w:t>1,100</w:t>
            </w:r>
            <w:r w:rsidRPr="004A7F6E">
              <w:rPr>
                <w:color w:val="auto"/>
              </w:rPr>
              <w:t>羽</w:t>
            </w:r>
          </w:p>
        </w:tc>
        <w:tc>
          <w:tcPr>
            <w:tcW w:w="209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4E5AF147" w14:textId="11E334A6" w:rsidR="004A7F6E" w:rsidRPr="004A7F6E" w:rsidRDefault="004A7F6E" w:rsidP="004A7F6E">
            <w:pPr>
              <w:jc w:val="right"/>
              <w:rPr>
                <w:rFonts w:hint="default"/>
                <w:color w:val="auto"/>
              </w:rPr>
            </w:pPr>
            <w:r w:rsidRPr="004A7F6E">
              <w:rPr>
                <w:color w:val="auto"/>
              </w:rPr>
              <w:t>1,100</w:t>
            </w:r>
            <w:r w:rsidRPr="004A7F6E">
              <w:rPr>
                <w:color w:val="auto"/>
              </w:rPr>
              <w:t>羽</w:t>
            </w:r>
          </w:p>
        </w:tc>
      </w:tr>
      <w:tr w:rsidR="004A7F6E" w14:paraId="723270D7" w14:textId="77777777" w:rsidTr="00BF4118">
        <w:tc>
          <w:tcPr>
            <w:tcW w:w="1920" w:type="dxa"/>
            <w:tcBorders>
              <w:left w:val="single" w:sz="4" w:space="0" w:color="auto"/>
              <w:bottom w:val="single" w:sz="4" w:space="0" w:color="auto"/>
              <w:right w:val="single" w:sz="4" w:space="0" w:color="auto"/>
            </w:tcBorders>
            <w:tcMar>
              <w:left w:w="49" w:type="dxa"/>
              <w:right w:w="49" w:type="dxa"/>
            </w:tcMar>
          </w:tcPr>
          <w:p w14:paraId="7DBD7587" w14:textId="24EF3041" w:rsidR="004A7F6E" w:rsidRDefault="004A7F6E" w:rsidP="004A7F6E">
            <w:pPr>
              <w:rPr>
                <w:rFonts w:hint="default"/>
              </w:rPr>
            </w:pPr>
            <w:r w:rsidRPr="00C67C5C">
              <w:t>ニホンジカ</w:t>
            </w:r>
          </w:p>
        </w:tc>
        <w:tc>
          <w:tcPr>
            <w:tcW w:w="2090" w:type="dxa"/>
            <w:tcBorders>
              <w:left w:val="single" w:sz="4" w:space="0" w:color="auto"/>
              <w:bottom w:val="single" w:sz="4" w:space="0" w:color="auto"/>
              <w:right w:val="single" w:sz="4" w:space="0" w:color="auto"/>
            </w:tcBorders>
            <w:tcMar>
              <w:left w:w="49" w:type="dxa"/>
              <w:right w:w="49" w:type="dxa"/>
            </w:tcMar>
            <w:vAlign w:val="center"/>
          </w:tcPr>
          <w:p w14:paraId="4A76BE57" w14:textId="6ECC173B" w:rsidR="004A7F6E" w:rsidRPr="004A7F6E" w:rsidRDefault="004A7F6E" w:rsidP="004A7F6E">
            <w:pPr>
              <w:jc w:val="right"/>
              <w:rPr>
                <w:rFonts w:hint="default"/>
                <w:color w:val="auto"/>
              </w:rPr>
            </w:pPr>
            <w:r w:rsidRPr="004A7F6E">
              <w:rPr>
                <w:color w:val="auto"/>
              </w:rPr>
              <w:t xml:space="preserve">15 </w:t>
            </w:r>
            <w:r w:rsidRPr="004A7F6E">
              <w:rPr>
                <w:color w:val="auto"/>
              </w:rPr>
              <w:t>頭</w:t>
            </w:r>
          </w:p>
        </w:tc>
        <w:tc>
          <w:tcPr>
            <w:tcW w:w="2090" w:type="dxa"/>
            <w:tcBorders>
              <w:left w:val="single" w:sz="4" w:space="0" w:color="auto"/>
              <w:bottom w:val="single" w:sz="4" w:space="0" w:color="auto"/>
              <w:right w:val="single" w:sz="4" w:space="0" w:color="auto"/>
            </w:tcBorders>
            <w:tcMar>
              <w:left w:w="49" w:type="dxa"/>
              <w:right w:w="49" w:type="dxa"/>
            </w:tcMar>
            <w:vAlign w:val="center"/>
          </w:tcPr>
          <w:p w14:paraId="2C9F0445" w14:textId="490A7109" w:rsidR="004A7F6E" w:rsidRPr="004A7F6E" w:rsidRDefault="004A7F6E" w:rsidP="004A7F6E">
            <w:pPr>
              <w:jc w:val="right"/>
              <w:rPr>
                <w:rFonts w:hint="default"/>
                <w:color w:val="auto"/>
              </w:rPr>
            </w:pPr>
            <w:r w:rsidRPr="004A7F6E">
              <w:rPr>
                <w:color w:val="auto"/>
              </w:rPr>
              <w:t xml:space="preserve">15 </w:t>
            </w:r>
            <w:r w:rsidRPr="004A7F6E">
              <w:rPr>
                <w:color w:val="auto"/>
              </w:rPr>
              <w:t>頭</w:t>
            </w:r>
          </w:p>
        </w:tc>
        <w:tc>
          <w:tcPr>
            <w:tcW w:w="2090" w:type="dxa"/>
            <w:tcBorders>
              <w:left w:val="single" w:sz="4" w:space="0" w:color="auto"/>
              <w:bottom w:val="single" w:sz="4" w:space="0" w:color="auto"/>
              <w:right w:val="single" w:sz="4" w:space="0" w:color="auto"/>
            </w:tcBorders>
            <w:tcMar>
              <w:left w:w="49" w:type="dxa"/>
              <w:right w:w="49" w:type="dxa"/>
            </w:tcMar>
            <w:vAlign w:val="center"/>
          </w:tcPr>
          <w:p w14:paraId="4EFA44E9" w14:textId="20EC5F83" w:rsidR="004A7F6E" w:rsidRPr="004A7F6E" w:rsidRDefault="004A7F6E" w:rsidP="004A7F6E">
            <w:pPr>
              <w:jc w:val="right"/>
              <w:rPr>
                <w:rFonts w:hint="default"/>
                <w:color w:val="auto"/>
              </w:rPr>
            </w:pPr>
            <w:r w:rsidRPr="004A7F6E">
              <w:rPr>
                <w:color w:val="auto"/>
              </w:rPr>
              <w:t xml:space="preserve">15 </w:t>
            </w:r>
            <w:r w:rsidRPr="004A7F6E">
              <w:rPr>
                <w:color w:val="auto"/>
              </w:rPr>
              <w:t>頭</w:t>
            </w:r>
          </w:p>
        </w:tc>
      </w:tr>
    </w:tbl>
    <w:p w14:paraId="0008EBA3" w14:textId="77777777" w:rsidR="004A7F6E" w:rsidRDefault="004A7F6E">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825178" w14:paraId="736CC04B" w14:textId="77777777" w:rsidTr="003A089C">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Default="00825178">
            <w:pPr>
              <w:rPr>
                <w:rFonts w:hint="default"/>
              </w:rPr>
            </w:pPr>
            <w:r>
              <w:t xml:space="preserve">　捕獲等の取組内容</w:t>
            </w:r>
          </w:p>
        </w:tc>
      </w:tr>
      <w:tr w:rsidR="00825178" w14:paraId="07899B09" w14:textId="77777777" w:rsidTr="003A089C">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B10E2" w14:textId="790E520A" w:rsidR="003A089C" w:rsidRPr="00CD5432" w:rsidRDefault="00F709F7" w:rsidP="00F709F7">
            <w:pPr>
              <w:ind w:left="242" w:hangingChars="100" w:hanging="242"/>
              <w:rPr>
                <w:rFonts w:hint="default"/>
                <w:color w:val="auto"/>
              </w:rPr>
            </w:pPr>
            <w:r>
              <w:rPr>
                <w:color w:val="auto"/>
              </w:rPr>
              <w:t>・</w:t>
            </w:r>
            <w:r w:rsidR="003A089C" w:rsidRPr="00CD5432">
              <w:rPr>
                <w:color w:val="auto"/>
              </w:rPr>
              <w:t>岡山県岡山地区猟友会加茂川分会及び賀陽分会と情報交換並びに協議を重ね、農作物被害が多発する夏期と冬期に重点的な一斉駆除として、銃器やわなによる駆除を実施するとともに、農業者からの被害報告があれば、その都度、緊急駆除を実施する。</w:t>
            </w:r>
          </w:p>
          <w:p w14:paraId="008AD7D6" w14:textId="22F23ABA" w:rsidR="00825178" w:rsidRDefault="00F709F7" w:rsidP="00F709F7">
            <w:pPr>
              <w:ind w:left="242" w:hangingChars="100" w:hanging="242"/>
              <w:rPr>
                <w:rFonts w:hint="default"/>
                <w:color w:val="auto"/>
              </w:rPr>
            </w:pPr>
            <w:r>
              <w:rPr>
                <w:color w:val="auto"/>
              </w:rPr>
              <w:t>・</w:t>
            </w:r>
            <w:r w:rsidR="003A089C" w:rsidRPr="00CD5432">
              <w:rPr>
                <w:color w:val="auto"/>
              </w:rPr>
              <w:t>イノシシ・ニホンザル・ニホンジカを対象とした有害獣捕獲強化対策事業（単県）及び、上記の有害獣に加えて、ヌートリア・カラスを対象とした鳥獣被害防止緊急捕獲</w:t>
            </w:r>
            <w:r w:rsidR="00825C6B">
              <w:rPr>
                <w:color w:val="auto"/>
              </w:rPr>
              <w:t>活動支援</w:t>
            </w:r>
            <w:r w:rsidR="003A089C" w:rsidRPr="00CD5432">
              <w:rPr>
                <w:color w:val="auto"/>
              </w:rPr>
              <w:t>事業（国庫）並びに、単町費を活用し、近隣市町や関係機関と連携した有害鳥獣捕獲に取り組む。</w:t>
            </w:r>
          </w:p>
          <w:p w14:paraId="2B6FAF51" w14:textId="77777777" w:rsidR="00CD5432" w:rsidRDefault="00F709F7" w:rsidP="00F709F7">
            <w:pPr>
              <w:ind w:left="242" w:hangingChars="100" w:hanging="242"/>
              <w:rPr>
                <w:rFonts w:hint="default"/>
                <w:color w:val="auto"/>
              </w:rPr>
            </w:pPr>
            <w:r>
              <w:rPr>
                <w:color w:val="auto"/>
              </w:rPr>
              <w:t>・</w:t>
            </w:r>
            <w:r w:rsidR="00CD5432">
              <w:rPr>
                <w:color w:val="auto"/>
              </w:rPr>
              <w:t>令和４年度に導入した赤外線カメラ付きのドローンを活用し、有害鳥獣を効率的に発見し駆除を進める。</w:t>
            </w:r>
          </w:p>
          <w:p w14:paraId="7D036D6B" w14:textId="18961C0B" w:rsidR="00F709F7" w:rsidRDefault="00F709F7" w:rsidP="00F709F7">
            <w:pPr>
              <w:ind w:left="242" w:hangingChars="100" w:hanging="242"/>
              <w:rPr>
                <w:rFonts w:hint="default"/>
              </w:rPr>
            </w:pPr>
            <w:r>
              <w:rPr>
                <w:color w:val="auto"/>
              </w:rPr>
              <w:t>・鳥獣捕獲罠監視装置（ほかパト）の導入により、罠の見回り等の負担軽減を図っており、今後の更なる導入を検討する。</w:t>
            </w:r>
          </w:p>
        </w:tc>
      </w:tr>
    </w:tbl>
    <w:p w14:paraId="346634CE" w14:textId="77777777" w:rsidR="00825178" w:rsidRDefault="00825178">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825178" w14:paraId="57CB3AC2" w14:textId="77777777" w:rsidTr="00093324">
        <w:tc>
          <w:tcPr>
            <w:tcW w:w="8190"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Default="00825178">
            <w:pPr>
              <w:rPr>
                <w:rFonts w:hint="default"/>
              </w:rPr>
            </w:pPr>
            <w:r>
              <w:t>ライフル銃による捕獲等を実施する必要性及びその取組内容</w:t>
            </w:r>
          </w:p>
        </w:tc>
      </w:tr>
      <w:tr w:rsidR="00825178" w14:paraId="42469136" w14:textId="77777777" w:rsidTr="00093324">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8064D" w14:textId="50DEA8BE" w:rsidR="00093324" w:rsidRDefault="00093324" w:rsidP="00570537">
            <w:pPr>
              <w:rPr>
                <w:rFonts w:hint="default"/>
              </w:rPr>
            </w:pPr>
            <w:r>
              <w:t>該当なし</w:t>
            </w:r>
          </w:p>
        </w:tc>
      </w:tr>
    </w:tbl>
    <w:p w14:paraId="60E04A0F" w14:textId="77777777" w:rsidR="00825178" w:rsidRDefault="00825178">
      <w:pPr>
        <w:ind w:left="728" w:hanging="728"/>
        <w:rPr>
          <w:rFonts w:hint="default"/>
        </w:rPr>
      </w:pPr>
    </w:p>
    <w:p w14:paraId="1786130B" w14:textId="77777777" w:rsidR="00825178" w:rsidRDefault="00825178">
      <w:pPr>
        <w:rPr>
          <w:rFonts w:hint="default"/>
        </w:rPr>
      </w:pPr>
      <w: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6450"/>
      </w:tblGrid>
      <w:tr w:rsidR="00825178" w14:paraId="239A4453" w14:textId="77777777" w:rsidTr="00093324">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Default="00825178">
            <w:pPr>
              <w:jc w:val="center"/>
              <w:rPr>
                <w:rFonts w:hint="default"/>
              </w:rPr>
            </w:pPr>
            <w:r>
              <w:t>対象地域</w:t>
            </w:r>
          </w:p>
        </w:tc>
        <w:tc>
          <w:tcPr>
            <w:tcW w:w="6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Default="00825178">
            <w:pPr>
              <w:jc w:val="center"/>
              <w:rPr>
                <w:rFonts w:hint="default"/>
              </w:rPr>
            </w:pPr>
            <w:r>
              <w:t>対象鳥獣</w:t>
            </w:r>
          </w:p>
        </w:tc>
      </w:tr>
      <w:tr w:rsidR="00825178" w14:paraId="315D35C4" w14:textId="77777777" w:rsidTr="00093324">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CC9DB" w14:textId="1D69998C" w:rsidR="00825178" w:rsidRDefault="00093324">
            <w:pPr>
              <w:rPr>
                <w:rFonts w:hint="default"/>
              </w:rPr>
            </w:pPr>
            <w:r>
              <w:t>該当なし</w:t>
            </w:r>
          </w:p>
        </w:tc>
        <w:tc>
          <w:tcPr>
            <w:tcW w:w="6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5A0F9" w14:textId="1A4388D5" w:rsidR="00825178" w:rsidRDefault="00093324">
            <w:pPr>
              <w:rPr>
                <w:rFonts w:hint="default"/>
              </w:rPr>
            </w:pPr>
            <w:r>
              <w:t>該当なし（すでに許可権限の移譲済み）</w:t>
            </w:r>
          </w:p>
        </w:tc>
      </w:tr>
    </w:tbl>
    <w:p w14:paraId="3D2107A6" w14:textId="372F41C6" w:rsidR="00570537" w:rsidRDefault="00570537">
      <w:pPr>
        <w:rPr>
          <w:rFonts w:hint="default"/>
        </w:rPr>
      </w:pPr>
    </w:p>
    <w:p w14:paraId="2AFB13EF" w14:textId="7D388AD7" w:rsidR="00570537" w:rsidRDefault="00570537">
      <w:pPr>
        <w:rPr>
          <w:rFonts w:hint="default"/>
        </w:rPr>
      </w:pPr>
    </w:p>
    <w:p w14:paraId="7D336432" w14:textId="77777777" w:rsidR="00570537" w:rsidRDefault="00570537">
      <w:pPr>
        <w:rPr>
          <w:rFonts w:hint="default"/>
        </w:rPr>
      </w:pPr>
    </w:p>
    <w:p w14:paraId="6DBC07A3" w14:textId="342BF040" w:rsidR="00825178" w:rsidRDefault="00825178">
      <w:pPr>
        <w:rPr>
          <w:rFonts w:hint="default"/>
        </w:rPr>
      </w:pPr>
      <w:r>
        <w:lastRenderedPageBreak/>
        <w:t>４．防護柵の設置</w:t>
      </w:r>
      <w:r w:rsidR="002F1057">
        <w:t>等</w:t>
      </w:r>
      <w:r>
        <w:t>に関する事項</w:t>
      </w:r>
    </w:p>
    <w:p w14:paraId="617DF113" w14:textId="77777777" w:rsidR="00825178" w:rsidRDefault="00825178">
      <w:pPr>
        <w:rPr>
          <w:rFonts w:hint="default"/>
        </w:rPr>
      </w:pPr>
      <w: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825178" w14:paraId="2BB90919" w14:textId="77777777">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7963F4B" w14:textId="77777777" w:rsidR="00825178" w:rsidRDefault="00825178">
            <w:pPr>
              <w:jc w:val="center"/>
              <w:rPr>
                <w:rFonts w:hint="default"/>
              </w:rPr>
            </w:pPr>
            <w:r>
              <w:t>対象鳥獣</w:t>
            </w:r>
          </w:p>
          <w:p w14:paraId="1A06EE79" w14:textId="77777777" w:rsidR="00825178" w:rsidRDefault="00825178">
            <w:pPr>
              <w:jc w:val="center"/>
              <w:rPr>
                <w:rFonts w:hint="default"/>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Default="00825178">
            <w:pPr>
              <w:jc w:val="center"/>
              <w:rPr>
                <w:rFonts w:hint="default"/>
              </w:rPr>
            </w:pPr>
            <w:r>
              <w:t>整備内容</w:t>
            </w:r>
          </w:p>
        </w:tc>
      </w:tr>
      <w:tr w:rsidR="00825178" w14:paraId="4231C821" w14:textId="77777777" w:rsidTr="007B3678">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825178" w:rsidRDefault="00825178">
            <w:pPr>
              <w:jc w:val="center"/>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2EE78" w14:textId="25C81E5E" w:rsidR="00825178" w:rsidRDefault="00D23430" w:rsidP="007B3678">
            <w:pPr>
              <w:jc w:val="center"/>
              <w:rPr>
                <w:rFonts w:hint="default"/>
              </w:rPr>
            </w:pPr>
            <w:r>
              <w:t>令和５</w:t>
            </w:r>
            <w:r w:rsidR="00825178">
              <w:t>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320DF" w14:textId="3B67BC6A" w:rsidR="00825178" w:rsidRDefault="00D23430" w:rsidP="007B3678">
            <w:pPr>
              <w:jc w:val="center"/>
              <w:rPr>
                <w:rFonts w:hint="default"/>
              </w:rPr>
            </w:pPr>
            <w:r>
              <w:t>令和６</w:t>
            </w:r>
            <w:r w:rsidR="00825178">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0FC74" w14:textId="13072E72" w:rsidR="00825178" w:rsidRDefault="00D23430" w:rsidP="007B3678">
            <w:pPr>
              <w:jc w:val="center"/>
              <w:rPr>
                <w:rFonts w:hint="default"/>
              </w:rPr>
            </w:pPr>
            <w:r>
              <w:t>令和７</w:t>
            </w:r>
            <w:r w:rsidR="00825178">
              <w:t>年度</w:t>
            </w:r>
          </w:p>
        </w:tc>
      </w:tr>
      <w:tr w:rsidR="007B3678" w14:paraId="73795496"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62CDE" w14:textId="77777777" w:rsidR="007B3678" w:rsidRPr="007B3678" w:rsidRDefault="007B3678" w:rsidP="007B3678">
            <w:pPr>
              <w:rPr>
                <w:rFonts w:hint="default"/>
                <w:color w:val="auto"/>
              </w:rPr>
            </w:pPr>
            <w:r w:rsidRPr="007B3678">
              <w:rPr>
                <w:color w:val="auto"/>
              </w:rPr>
              <w:t>イノシシ</w:t>
            </w:r>
          </w:p>
          <w:p w14:paraId="7AD547CE" w14:textId="77777777" w:rsidR="007B3678" w:rsidRDefault="007B3678" w:rsidP="007B3678">
            <w:pPr>
              <w:rPr>
                <w:rFonts w:hint="default"/>
                <w:color w:val="auto"/>
              </w:rPr>
            </w:pPr>
            <w:r w:rsidRPr="007B3678">
              <w:rPr>
                <w:color w:val="auto"/>
              </w:rPr>
              <w:t>ニホンザル</w:t>
            </w:r>
          </w:p>
          <w:p w14:paraId="59418EE4" w14:textId="77777777" w:rsidR="002A61D5" w:rsidRDefault="00A40F80" w:rsidP="007B3678">
            <w:pPr>
              <w:rPr>
                <w:rFonts w:hint="default"/>
                <w:color w:val="auto"/>
              </w:rPr>
            </w:pPr>
            <w:r>
              <w:rPr>
                <w:color w:val="auto"/>
              </w:rPr>
              <w:t>ハシブトガ</w:t>
            </w:r>
            <w:r w:rsidR="002A61D5">
              <w:rPr>
                <w:color w:val="auto"/>
              </w:rPr>
              <w:t>ラス</w:t>
            </w:r>
          </w:p>
          <w:p w14:paraId="23DBDBE9" w14:textId="7D8DB2FF" w:rsidR="00A40F80" w:rsidRPr="007B3678" w:rsidRDefault="00A40F80" w:rsidP="007B3678">
            <w:pPr>
              <w:rPr>
                <w:rFonts w:hint="default"/>
                <w:color w:val="auto"/>
              </w:rPr>
            </w:pPr>
            <w:r>
              <w:rPr>
                <w:color w:val="auto"/>
              </w:rPr>
              <w:t>ハシボソガラス</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38A0" w14:textId="0FC9C749" w:rsidR="007B3678" w:rsidRPr="007B3678" w:rsidRDefault="007B3678" w:rsidP="007B3678">
            <w:pPr>
              <w:jc w:val="center"/>
              <w:rPr>
                <w:rFonts w:hint="default"/>
                <w:color w:val="auto"/>
              </w:rPr>
            </w:pPr>
            <w:r w:rsidRPr="007B3678">
              <w:rPr>
                <w:color w:val="auto"/>
              </w:rPr>
              <w:t>防護柵</w:t>
            </w:r>
            <w:r>
              <w:rPr>
                <w:color w:val="auto"/>
              </w:rPr>
              <w:t>（ワイヤーメッシュ、電気柵、防鳥ネット等）</w:t>
            </w:r>
            <w:r w:rsidRPr="007B3678">
              <w:rPr>
                <w:color w:val="auto"/>
              </w:rPr>
              <w:t>の設置</w:t>
            </w:r>
          </w:p>
          <w:p w14:paraId="0943EB4B" w14:textId="77777777" w:rsidR="007B3678" w:rsidRPr="007B3678" w:rsidRDefault="007B3678" w:rsidP="007B3678">
            <w:pPr>
              <w:jc w:val="center"/>
              <w:rPr>
                <w:rFonts w:hint="default"/>
                <w:color w:val="auto"/>
              </w:rPr>
            </w:pPr>
            <w:r w:rsidRPr="007B3678">
              <w:rPr>
                <w:color w:val="auto"/>
              </w:rPr>
              <w:t>60,000</w:t>
            </w:r>
            <w:r w:rsidRPr="007B3678">
              <w:rPr>
                <w:color w:val="auto"/>
              </w:rPr>
              <w:t>ｍ</w:t>
            </w:r>
          </w:p>
          <w:p w14:paraId="74BC0010" w14:textId="0DA65711" w:rsidR="007B3678" w:rsidRPr="007B3678" w:rsidRDefault="007B3678" w:rsidP="007B3678">
            <w:pPr>
              <w:ind w:firstLineChars="200" w:firstLine="485"/>
              <w:rPr>
                <w:rFonts w:hint="default"/>
                <w:color w:val="auto"/>
              </w:rPr>
            </w:pPr>
            <w:r w:rsidRPr="007B3678">
              <w:rPr>
                <w:color w:val="auto"/>
              </w:rPr>
              <w:t>町内全域</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F8081" w14:textId="77777777" w:rsidR="007B3678" w:rsidRPr="007B3678" w:rsidRDefault="007B3678" w:rsidP="007B3678">
            <w:pPr>
              <w:jc w:val="center"/>
              <w:rPr>
                <w:rFonts w:hint="default"/>
                <w:color w:val="auto"/>
              </w:rPr>
            </w:pPr>
            <w:r w:rsidRPr="007B3678">
              <w:rPr>
                <w:color w:val="auto"/>
              </w:rPr>
              <w:t>防護柵</w:t>
            </w:r>
            <w:r>
              <w:rPr>
                <w:color w:val="auto"/>
              </w:rPr>
              <w:t>（ワイヤーメッシュ、電気柵、防鳥ネット等）</w:t>
            </w:r>
            <w:r w:rsidRPr="007B3678">
              <w:rPr>
                <w:color w:val="auto"/>
              </w:rPr>
              <w:t>の設置</w:t>
            </w:r>
          </w:p>
          <w:p w14:paraId="4B7192C1" w14:textId="77777777" w:rsidR="007B3678" w:rsidRPr="007B3678" w:rsidRDefault="007B3678" w:rsidP="007B3678">
            <w:pPr>
              <w:jc w:val="center"/>
              <w:rPr>
                <w:rFonts w:hint="default"/>
                <w:color w:val="auto"/>
              </w:rPr>
            </w:pPr>
            <w:r w:rsidRPr="007B3678">
              <w:rPr>
                <w:color w:val="auto"/>
              </w:rPr>
              <w:t>60,000</w:t>
            </w:r>
            <w:r w:rsidRPr="007B3678">
              <w:rPr>
                <w:color w:val="auto"/>
              </w:rPr>
              <w:t>ｍ</w:t>
            </w:r>
          </w:p>
          <w:p w14:paraId="3C33E506" w14:textId="5F17D14D" w:rsidR="007B3678" w:rsidRPr="007B3678" w:rsidRDefault="007B3678" w:rsidP="007B3678">
            <w:pPr>
              <w:ind w:firstLineChars="200" w:firstLine="485"/>
              <w:rPr>
                <w:rFonts w:hint="default"/>
                <w:color w:val="auto"/>
              </w:rPr>
            </w:pPr>
            <w:r w:rsidRPr="007B3678">
              <w:rPr>
                <w:color w:val="auto"/>
              </w:rPr>
              <w:t>町内全域</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D697C" w14:textId="77777777" w:rsidR="007B3678" w:rsidRPr="007B3678" w:rsidRDefault="007B3678" w:rsidP="007B3678">
            <w:pPr>
              <w:jc w:val="center"/>
              <w:rPr>
                <w:rFonts w:hint="default"/>
                <w:color w:val="auto"/>
              </w:rPr>
            </w:pPr>
            <w:r w:rsidRPr="007B3678">
              <w:rPr>
                <w:color w:val="auto"/>
              </w:rPr>
              <w:t>防護柵</w:t>
            </w:r>
            <w:r>
              <w:rPr>
                <w:color w:val="auto"/>
              </w:rPr>
              <w:t>（ワイヤーメッシュ、電気柵、防鳥ネット等）</w:t>
            </w:r>
            <w:r w:rsidRPr="007B3678">
              <w:rPr>
                <w:color w:val="auto"/>
              </w:rPr>
              <w:t>の設置</w:t>
            </w:r>
          </w:p>
          <w:p w14:paraId="5D948F04" w14:textId="77777777" w:rsidR="007B3678" w:rsidRPr="007B3678" w:rsidRDefault="007B3678" w:rsidP="007B3678">
            <w:pPr>
              <w:jc w:val="center"/>
              <w:rPr>
                <w:rFonts w:hint="default"/>
                <w:color w:val="auto"/>
              </w:rPr>
            </w:pPr>
            <w:r w:rsidRPr="007B3678">
              <w:rPr>
                <w:color w:val="auto"/>
              </w:rPr>
              <w:t>60,000</w:t>
            </w:r>
            <w:r w:rsidRPr="007B3678">
              <w:rPr>
                <w:color w:val="auto"/>
              </w:rPr>
              <w:t>ｍ</w:t>
            </w:r>
          </w:p>
          <w:p w14:paraId="595A2CE6" w14:textId="273F658B" w:rsidR="007B3678" w:rsidRPr="007B3678" w:rsidRDefault="007B3678" w:rsidP="007B3678">
            <w:pPr>
              <w:ind w:firstLineChars="200" w:firstLine="485"/>
              <w:rPr>
                <w:rFonts w:hint="default"/>
                <w:color w:val="auto"/>
              </w:rPr>
            </w:pPr>
            <w:r w:rsidRPr="007B3678">
              <w:rPr>
                <w:color w:val="auto"/>
              </w:rPr>
              <w:t>町内全域</w:t>
            </w:r>
          </w:p>
        </w:tc>
      </w:tr>
    </w:tbl>
    <w:p w14:paraId="1FE18B12" w14:textId="77777777" w:rsidR="00D23430" w:rsidRDefault="00D23430" w:rsidP="002F1057">
      <w:pPr>
        <w:rPr>
          <w:rFonts w:hint="default"/>
        </w:rPr>
      </w:pPr>
    </w:p>
    <w:p w14:paraId="2C4E400F" w14:textId="510DF7A0" w:rsidR="00825178" w:rsidRDefault="002F1057" w:rsidP="002F1057">
      <w:pPr>
        <w:rPr>
          <w:rFonts w:hint="default"/>
        </w:rPr>
      </w:pPr>
      <w:r>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88056D" w14:paraId="02869393" w14:textId="77777777" w:rsidTr="0008615F">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8E1B00F" w14:textId="77777777" w:rsidR="0088056D" w:rsidRDefault="0088056D" w:rsidP="0008615F">
            <w:pPr>
              <w:jc w:val="center"/>
              <w:rPr>
                <w:rFonts w:hint="default"/>
              </w:rPr>
            </w:pPr>
            <w:r>
              <w:t>対象鳥獣</w:t>
            </w:r>
          </w:p>
          <w:p w14:paraId="452C0AF0" w14:textId="77777777" w:rsidR="0088056D" w:rsidRDefault="0088056D" w:rsidP="0008615F">
            <w:pPr>
              <w:jc w:val="center"/>
              <w:rPr>
                <w:rFonts w:hint="default"/>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Default="0088056D" w:rsidP="0008615F">
            <w:pPr>
              <w:jc w:val="center"/>
              <w:rPr>
                <w:rFonts w:hint="default"/>
              </w:rPr>
            </w:pPr>
            <w:r>
              <w:t>取組内容</w:t>
            </w:r>
          </w:p>
        </w:tc>
      </w:tr>
      <w:tr w:rsidR="0088056D" w14:paraId="4E349F38" w14:textId="77777777" w:rsidTr="00532D8C">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88056D" w:rsidRDefault="0088056D" w:rsidP="0008615F">
            <w:pPr>
              <w:jc w:val="center"/>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72C3C" w14:textId="00157B10" w:rsidR="0088056D" w:rsidRDefault="00D23430" w:rsidP="00532D8C">
            <w:pPr>
              <w:jc w:val="center"/>
              <w:rPr>
                <w:rFonts w:hint="default"/>
              </w:rPr>
            </w:pPr>
            <w:r>
              <w:t>令和５</w:t>
            </w:r>
            <w:r w:rsidR="0088056D">
              <w:t>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8BD76" w14:textId="61AC174E" w:rsidR="0088056D" w:rsidRDefault="00D23430" w:rsidP="00532D8C">
            <w:pPr>
              <w:jc w:val="center"/>
              <w:rPr>
                <w:rFonts w:hint="default"/>
              </w:rPr>
            </w:pPr>
            <w:r>
              <w:t>令和６</w:t>
            </w:r>
            <w:r w:rsidR="0088056D">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90C2C" w14:textId="7DE5908B" w:rsidR="0088056D" w:rsidRDefault="00D23430" w:rsidP="00532D8C">
            <w:pPr>
              <w:jc w:val="center"/>
              <w:rPr>
                <w:rFonts w:hint="default"/>
              </w:rPr>
            </w:pPr>
            <w:r>
              <w:t>令和７</w:t>
            </w:r>
            <w:r w:rsidR="0088056D">
              <w:t>年度</w:t>
            </w:r>
          </w:p>
        </w:tc>
      </w:tr>
      <w:tr w:rsidR="00D23430" w14:paraId="43BDC889" w14:textId="77777777" w:rsidTr="00D23430">
        <w:tc>
          <w:tcPr>
            <w:tcW w:w="18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B6B15BF" w14:textId="77777777" w:rsidR="00D23430" w:rsidRPr="009027DE" w:rsidRDefault="00D23430" w:rsidP="00D23430">
            <w:pPr>
              <w:rPr>
                <w:rFonts w:hint="default"/>
                <w:color w:val="auto"/>
              </w:rPr>
            </w:pPr>
            <w:r w:rsidRPr="009027DE">
              <w:rPr>
                <w:color w:val="auto"/>
              </w:rPr>
              <w:t>イノシシ</w:t>
            </w:r>
          </w:p>
          <w:p w14:paraId="262DF5BD" w14:textId="77777777" w:rsidR="00D23430" w:rsidRPr="009027DE" w:rsidRDefault="00D23430" w:rsidP="00D23430">
            <w:pPr>
              <w:rPr>
                <w:rFonts w:hint="default"/>
                <w:color w:val="auto"/>
              </w:rPr>
            </w:pPr>
            <w:r w:rsidRPr="009027DE">
              <w:rPr>
                <w:color w:val="auto"/>
              </w:rPr>
              <w:t>ニホンザル</w:t>
            </w:r>
          </w:p>
          <w:p w14:paraId="4C3913B9" w14:textId="77777777" w:rsidR="00D23430" w:rsidRPr="009027DE" w:rsidRDefault="00D23430" w:rsidP="00D23430">
            <w:pPr>
              <w:rPr>
                <w:rFonts w:hint="default"/>
                <w:color w:val="auto"/>
              </w:rPr>
            </w:pPr>
            <w:r w:rsidRPr="009027DE">
              <w:rPr>
                <w:color w:val="auto"/>
              </w:rPr>
              <w:t>ヌートリア</w:t>
            </w:r>
          </w:p>
          <w:p w14:paraId="44B685A9" w14:textId="77777777" w:rsidR="00D23430" w:rsidRPr="009027DE" w:rsidRDefault="00D23430" w:rsidP="00D23430">
            <w:pPr>
              <w:rPr>
                <w:rFonts w:hint="default"/>
                <w:color w:val="auto"/>
              </w:rPr>
            </w:pPr>
            <w:r w:rsidRPr="009027DE">
              <w:rPr>
                <w:color w:val="auto"/>
              </w:rPr>
              <w:t>ハシブトガラス</w:t>
            </w:r>
          </w:p>
          <w:p w14:paraId="23803A9A" w14:textId="6B009724" w:rsidR="00D23430" w:rsidRPr="009027DE" w:rsidRDefault="00D23430" w:rsidP="00442BC6">
            <w:pPr>
              <w:rPr>
                <w:rFonts w:hint="default"/>
                <w:color w:val="auto"/>
              </w:rPr>
            </w:pPr>
            <w:r w:rsidRPr="009027DE">
              <w:rPr>
                <w:color w:val="auto"/>
              </w:rPr>
              <w:t>ハシボソガラス</w:t>
            </w:r>
          </w:p>
        </w:tc>
        <w:tc>
          <w:tcPr>
            <w:tcW w:w="624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459A4" w14:textId="508C9440" w:rsidR="00442BC6" w:rsidRDefault="00442BC6" w:rsidP="00D23430">
            <w:pPr>
              <w:rPr>
                <w:rFonts w:hint="default"/>
                <w:color w:val="auto"/>
              </w:rPr>
            </w:pPr>
            <w:r>
              <w:rPr>
                <w:color w:val="auto"/>
              </w:rPr>
              <w:t>侵入防止柵を適正に管理するために、定期的な点検・草刈等を実施する。</w:t>
            </w:r>
          </w:p>
          <w:p w14:paraId="5A247588" w14:textId="430FCA33" w:rsidR="00D23430" w:rsidRPr="009027DE" w:rsidRDefault="00442BC6" w:rsidP="00D76F3C">
            <w:pPr>
              <w:rPr>
                <w:rFonts w:hint="default"/>
                <w:color w:val="auto"/>
              </w:rPr>
            </w:pPr>
            <w:r>
              <w:rPr>
                <w:color w:val="auto"/>
              </w:rPr>
              <w:t>また、</w:t>
            </w:r>
            <w:r w:rsidR="00D76F3C">
              <w:rPr>
                <w:color w:val="auto"/>
              </w:rPr>
              <w:t>動物駆逐用花火等の使用により、有害鳥獣の追い払いを実施する。</w:t>
            </w:r>
          </w:p>
        </w:tc>
      </w:tr>
    </w:tbl>
    <w:p w14:paraId="43F10DE0" w14:textId="77777777" w:rsidR="002F1057" w:rsidRPr="002324F9" w:rsidRDefault="002F1057" w:rsidP="002F1057">
      <w:pPr>
        <w:rPr>
          <w:rFonts w:hint="default"/>
          <w:color w:val="auto"/>
        </w:rPr>
      </w:pPr>
    </w:p>
    <w:p w14:paraId="77EB1C4E" w14:textId="3EF75228" w:rsidR="00825178" w:rsidRPr="002324F9" w:rsidRDefault="002F1057">
      <w:pPr>
        <w:rPr>
          <w:rFonts w:hint="default"/>
          <w:color w:val="auto"/>
        </w:rPr>
      </w:pPr>
      <w:r w:rsidRPr="002324F9">
        <w:rPr>
          <w:color w:val="auto"/>
        </w:rP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386"/>
        <w:gridCol w:w="1842"/>
        <w:gridCol w:w="4812"/>
      </w:tblGrid>
      <w:tr w:rsidR="002324F9" w:rsidRPr="002324F9" w14:paraId="2817A3F0" w14:textId="77777777" w:rsidTr="009027DE">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2324F9" w:rsidRDefault="00825178">
            <w:pPr>
              <w:jc w:val="center"/>
              <w:rPr>
                <w:rFonts w:hint="default"/>
                <w:color w:val="auto"/>
              </w:rPr>
            </w:pPr>
            <w:r w:rsidRPr="002324F9">
              <w:rPr>
                <w:color w:val="auto"/>
              </w:rPr>
              <w:t>年度</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2324F9" w:rsidRDefault="00825178">
            <w:pPr>
              <w:jc w:val="center"/>
              <w:rPr>
                <w:rFonts w:hint="default"/>
                <w:color w:val="auto"/>
              </w:rPr>
            </w:pPr>
            <w:r w:rsidRPr="002324F9">
              <w:rPr>
                <w:color w:val="auto"/>
              </w:rPr>
              <w:t>対象鳥獣</w:t>
            </w:r>
          </w:p>
        </w:tc>
        <w:tc>
          <w:tcPr>
            <w:tcW w:w="4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2324F9" w:rsidRDefault="00825178">
            <w:pPr>
              <w:jc w:val="center"/>
              <w:rPr>
                <w:rFonts w:hint="default"/>
                <w:color w:val="auto"/>
              </w:rPr>
            </w:pPr>
            <w:r w:rsidRPr="002324F9">
              <w:rPr>
                <w:color w:val="auto"/>
              </w:rPr>
              <w:t>取組内容</w:t>
            </w:r>
          </w:p>
        </w:tc>
      </w:tr>
      <w:tr w:rsidR="002324F9" w:rsidRPr="002324F9" w14:paraId="4CFC184E" w14:textId="77777777" w:rsidTr="00F709F7">
        <w:trPr>
          <w:trHeight w:val="881"/>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1C83A" w14:textId="2AB44A6B" w:rsidR="004C6FBD" w:rsidRPr="002324F9" w:rsidRDefault="004C6FBD" w:rsidP="009027DE">
            <w:pPr>
              <w:jc w:val="center"/>
              <w:rPr>
                <w:rFonts w:hint="default"/>
                <w:color w:val="auto"/>
              </w:rPr>
            </w:pPr>
            <w:r w:rsidRPr="002324F9">
              <w:rPr>
                <w:color w:val="auto"/>
              </w:rPr>
              <w:t>令和５年度</w:t>
            </w:r>
          </w:p>
        </w:tc>
        <w:tc>
          <w:tcPr>
            <w:tcW w:w="1842" w:type="dxa"/>
            <w:vMerge w:val="restart"/>
            <w:tcBorders>
              <w:top w:val="single" w:sz="4" w:space="0" w:color="000000"/>
              <w:left w:val="single" w:sz="4" w:space="0" w:color="000000"/>
              <w:right w:val="single" w:sz="4" w:space="0" w:color="000000"/>
            </w:tcBorders>
            <w:tcMar>
              <w:left w:w="49" w:type="dxa"/>
              <w:right w:w="49" w:type="dxa"/>
            </w:tcMar>
            <w:vAlign w:val="center"/>
          </w:tcPr>
          <w:p w14:paraId="61B6478C" w14:textId="77777777" w:rsidR="004C6FBD" w:rsidRPr="002324F9" w:rsidRDefault="004C6FBD" w:rsidP="00F709F7">
            <w:pPr>
              <w:rPr>
                <w:rFonts w:hint="default"/>
                <w:color w:val="auto"/>
              </w:rPr>
            </w:pPr>
            <w:r w:rsidRPr="002324F9">
              <w:rPr>
                <w:color w:val="auto"/>
              </w:rPr>
              <w:t>イノシシ</w:t>
            </w:r>
          </w:p>
          <w:p w14:paraId="28E3B9B3" w14:textId="77777777" w:rsidR="004C6FBD" w:rsidRPr="002324F9" w:rsidRDefault="004C6FBD" w:rsidP="00F709F7">
            <w:pPr>
              <w:rPr>
                <w:rFonts w:hint="default"/>
                <w:color w:val="auto"/>
              </w:rPr>
            </w:pPr>
            <w:r w:rsidRPr="002324F9">
              <w:rPr>
                <w:color w:val="auto"/>
              </w:rPr>
              <w:t>ニホンザル</w:t>
            </w:r>
          </w:p>
          <w:p w14:paraId="4357DAD3" w14:textId="77777777" w:rsidR="004C6FBD" w:rsidRPr="002324F9" w:rsidRDefault="004C6FBD" w:rsidP="00F709F7">
            <w:pPr>
              <w:rPr>
                <w:rFonts w:hint="default"/>
                <w:color w:val="auto"/>
              </w:rPr>
            </w:pPr>
            <w:r w:rsidRPr="002324F9">
              <w:rPr>
                <w:color w:val="auto"/>
              </w:rPr>
              <w:t>ヌートリア</w:t>
            </w:r>
          </w:p>
          <w:p w14:paraId="1C729F7B" w14:textId="77777777" w:rsidR="004C6FBD" w:rsidRPr="002324F9" w:rsidRDefault="004C6FBD" w:rsidP="00F709F7">
            <w:pPr>
              <w:rPr>
                <w:rFonts w:hint="default"/>
                <w:color w:val="auto"/>
              </w:rPr>
            </w:pPr>
            <w:r w:rsidRPr="002324F9">
              <w:rPr>
                <w:color w:val="auto"/>
              </w:rPr>
              <w:t>ハシブトガラス</w:t>
            </w:r>
          </w:p>
          <w:p w14:paraId="745CE874" w14:textId="77777777" w:rsidR="004C6FBD" w:rsidRPr="002324F9" w:rsidRDefault="004C6FBD" w:rsidP="00F709F7">
            <w:pPr>
              <w:rPr>
                <w:rFonts w:hint="default"/>
                <w:color w:val="auto"/>
              </w:rPr>
            </w:pPr>
            <w:r w:rsidRPr="002324F9">
              <w:rPr>
                <w:color w:val="auto"/>
              </w:rPr>
              <w:t>ハシボソガラス</w:t>
            </w:r>
          </w:p>
          <w:p w14:paraId="58AE7668" w14:textId="0BA6E8DB" w:rsidR="004C6FBD" w:rsidRPr="002324F9" w:rsidRDefault="004C6FBD" w:rsidP="00F709F7">
            <w:pPr>
              <w:rPr>
                <w:rFonts w:hint="default"/>
                <w:color w:val="auto"/>
              </w:rPr>
            </w:pPr>
            <w:r w:rsidRPr="002324F9">
              <w:rPr>
                <w:color w:val="auto"/>
              </w:rPr>
              <w:t>ニホンジカ</w:t>
            </w:r>
          </w:p>
        </w:tc>
        <w:tc>
          <w:tcPr>
            <w:tcW w:w="4812" w:type="dxa"/>
            <w:vMerge w:val="restart"/>
            <w:tcBorders>
              <w:top w:val="single" w:sz="4" w:space="0" w:color="000000"/>
              <w:left w:val="single" w:sz="4" w:space="0" w:color="000000"/>
              <w:right w:val="single" w:sz="4" w:space="0" w:color="000000"/>
            </w:tcBorders>
            <w:tcMar>
              <w:left w:w="49" w:type="dxa"/>
              <w:right w:w="49" w:type="dxa"/>
            </w:tcMar>
          </w:tcPr>
          <w:p w14:paraId="2321C7E7" w14:textId="10AE16CC" w:rsidR="00122120" w:rsidRPr="002324F9" w:rsidRDefault="00122120" w:rsidP="00122120">
            <w:pPr>
              <w:ind w:left="242" w:hangingChars="100" w:hanging="242"/>
              <w:rPr>
                <w:rFonts w:hint="default"/>
                <w:color w:val="auto"/>
              </w:rPr>
            </w:pPr>
            <w:r w:rsidRPr="002324F9">
              <w:rPr>
                <w:color w:val="auto"/>
              </w:rPr>
              <w:t>・町の補助事業により、</w:t>
            </w:r>
            <w:r w:rsidR="004C6FBD" w:rsidRPr="002324F9">
              <w:rPr>
                <w:color w:val="auto"/>
              </w:rPr>
              <w:t>緩衝帯の設置、里山の整備</w:t>
            </w:r>
            <w:r w:rsidRPr="002324F9">
              <w:rPr>
                <w:color w:val="auto"/>
              </w:rPr>
              <w:t>を推進している。</w:t>
            </w:r>
          </w:p>
          <w:p w14:paraId="05C8EC9B" w14:textId="77777777" w:rsidR="004C6FBD" w:rsidRDefault="00122120" w:rsidP="00122120">
            <w:pPr>
              <w:ind w:left="242" w:hangingChars="100" w:hanging="242"/>
              <w:rPr>
                <w:rFonts w:hint="default"/>
                <w:color w:val="auto"/>
              </w:rPr>
            </w:pPr>
            <w:r w:rsidRPr="002324F9">
              <w:rPr>
                <w:color w:val="auto"/>
              </w:rPr>
              <w:t>・</w:t>
            </w:r>
            <w:r w:rsidR="004C6FBD" w:rsidRPr="002324F9">
              <w:rPr>
                <w:color w:val="auto"/>
              </w:rPr>
              <w:t>被害防止に関する知識の普及</w:t>
            </w:r>
            <w:r w:rsidRPr="002324F9">
              <w:rPr>
                <w:color w:val="auto"/>
              </w:rPr>
              <w:t>の普及として、地域の代表者等に被害対策セミナーを実施している。</w:t>
            </w:r>
          </w:p>
          <w:p w14:paraId="2980CB18" w14:textId="7A276C42" w:rsidR="00F709F7" w:rsidRPr="002324F9" w:rsidRDefault="00F709F7" w:rsidP="00122120">
            <w:pPr>
              <w:ind w:left="242" w:hangingChars="100" w:hanging="242"/>
              <w:rPr>
                <w:rFonts w:hint="default"/>
                <w:color w:val="auto"/>
              </w:rPr>
            </w:pPr>
            <w:r>
              <w:rPr>
                <w:color w:val="auto"/>
              </w:rPr>
              <w:t>・鳥獣が嫌がる超音波を発生する忌避装置に対しての補助事業により導入を推進している。</w:t>
            </w:r>
          </w:p>
        </w:tc>
      </w:tr>
      <w:tr w:rsidR="002324F9" w:rsidRPr="002324F9" w14:paraId="5CC8BC0D" w14:textId="77777777" w:rsidTr="00F709F7">
        <w:trPr>
          <w:trHeight w:val="881"/>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6DA400" w14:textId="2727EF25" w:rsidR="004C6FBD" w:rsidRPr="002324F9" w:rsidRDefault="004C6FBD" w:rsidP="009027DE">
            <w:pPr>
              <w:jc w:val="center"/>
              <w:rPr>
                <w:rFonts w:hint="default"/>
                <w:color w:val="auto"/>
              </w:rPr>
            </w:pPr>
            <w:r w:rsidRPr="002324F9">
              <w:rPr>
                <w:color w:val="auto"/>
              </w:rPr>
              <w:t>令和６年度</w:t>
            </w:r>
          </w:p>
        </w:tc>
        <w:tc>
          <w:tcPr>
            <w:tcW w:w="1842" w:type="dxa"/>
            <w:vMerge/>
            <w:tcBorders>
              <w:left w:val="single" w:sz="4" w:space="0" w:color="000000"/>
              <w:right w:val="single" w:sz="4" w:space="0" w:color="000000"/>
            </w:tcBorders>
            <w:tcMar>
              <w:left w:w="49" w:type="dxa"/>
              <w:right w:w="49" w:type="dxa"/>
            </w:tcMar>
          </w:tcPr>
          <w:p w14:paraId="19CDCA18" w14:textId="77777777" w:rsidR="004C6FBD" w:rsidRPr="002324F9" w:rsidRDefault="004C6FBD" w:rsidP="0008615F">
            <w:pPr>
              <w:rPr>
                <w:rFonts w:hint="default"/>
                <w:color w:val="auto"/>
              </w:rPr>
            </w:pPr>
          </w:p>
        </w:tc>
        <w:tc>
          <w:tcPr>
            <w:tcW w:w="4812" w:type="dxa"/>
            <w:vMerge/>
            <w:tcBorders>
              <w:left w:val="single" w:sz="4" w:space="0" w:color="000000"/>
              <w:right w:val="single" w:sz="4" w:space="0" w:color="000000"/>
            </w:tcBorders>
            <w:tcMar>
              <w:left w:w="49" w:type="dxa"/>
              <w:right w:w="49" w:type="dxa"/>
            </w:tcMar>
          </w:tcPr>
          <w:p w14:paraId="45B21B29" w14:textId="77777777" w:rsidR="004C6FBD" w:rsidRPr="002324F9" w:rsidRDefault="004C6FBD" w:rsidP="0008615F">
            <w:pPr>
              <w:rPr>
                <w:rFonts w:hint="default"/>
                <w:color w:val="auto"/>
              </w:rPr>
            </w:pPr>
          </w:p>
        </w:tc>
      </w:tr>
      <w:tr w:rsidR="002324F9" w:rsidRPr="002324F9" w14:paraId="3572A7FA" w14:textId="77777777" w:rsidTr="00F709F7">
        <w:trPr>
          <w:trHeight w:val="882"/>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BC4349" w14:textId="3ED60CA8" w:rsidR="004C6FBD" w:rsidRPr="002324F9" w:rsidRDefault="004C6FBD" w:rsidP="009027DE">
            <w:pPr>
              <w:jc w:val="center"/>
              <w:rPr>
                <w:rFonts w:hint="default"/>
                <w:color w:val="auto"/>
              </w:rPr>
            </w:pPr>
            <w:r w:rsidRPr="002324F9">
              <w:rPr>
                <w:color w:val="auto"/>
              </w:rPr>
              <w:t>令和７年度</w:t>
            </w:r>
          </w:p>
        </w:tc>
        <w:tc>
          <w:tcPr>
            <w:tcW w:w="1842" w:type="dxa"/>
            <w:vMerge/>
            <w:tcBorders>
              <w:left w:val="single" w:sz="4" w:space="0" w:color="000000"/>
              <w:bottom w:val="single" w:sz="4" w:space="0" w:color="000000"/>
              <w:right w:val="single" w:sz="4" w:space="0" w:color="000000"/>
            </w:tcBorders>
            <w:tcMar>
              <w:left w:w="49" w:type="dxa"/>
              <w:right w:w="49" w:type="dxa"/>
            </w:tcMar>
          </w:tcPr>
          <w:p w14:paraId="44445E19" w14:textId="77777777" w:rsidR="004C6FBD" w:rsidRPr="002324F9" w:rsidRDefault="004C6FBD">
            <w:pPr>
              <w:rPr>
                <w:rFonts w:hint="default"/>
                <w:color w:val="auto"/>
              </w:rPr>
            </w:pPr>
          </w:p>
        </w:tc>
        <w:tc>
          <w:tcPr>
            <w:tcW w:w="4812" w:type="dxa"/>
            <w:vMerge/>
            <w:tcBorders>
              <w:left w:val="single" w:sz="4" w:space="0" w:color="000000"/>
              <w:bottom w:val="single" w:sz="4" w:space="0" w:color="000000"/>
              <w:right w:val="single" w:sz="4" w:space="0" w:color="000000"/>
            </w:tcBorders>
            <w:tcMar>
              <w:left w:w="49" w:type="dxa"/>
              <w:right w:w="49" w:type="dxa"/>
            </w:tcMar>
          </w:tcPr>
          <w:p w14:paraId="1E22BB28" w14:textId="77777777" w:rsidR="004C6FBD" w:rsidRPr="002324F9" w:rsidRDefault="004C6FBD">
            <w:pPr>
              <w:rPr>
                <w:rFonts w:hint="default"/>
                <w:color w:val="auto"/>
              </w:rPr>
            </w:pPr>
          </w:p>
        </w:tc>
      </w:tr>
    </w:tbl>
    <w:p w14:paraId="27C5E947" w14:textId="77777777" w:rsidR="00825178" w:rsidRPr="00532D8C" w:rsidRDefault="00825178" w:rsidP="000B3257">
      <w:pPr>
        <w:spacing w:line="200" w:lineRule="exact"/>
        <w:ind w:left="726" w:hanging="726"/>
        <w:rPr>
          <w:rFonts w:hint="default"/>
          <w:color w:val="FF0000"/>
        </w:rPr>
      </w:pPr>
    </w:p>
    <w:p w14:paraId="6E93137E" w14:textId="46B4D2E9" w:rsidR="00825178" w:rsidRDefault="002F1057">
      <w:pPr>
        <w:ind w:left="243" w:hanging="243"/>
        <w:rPr>
          <w:rFonts w:hint="default"/>
        </w:rPr>
      </w:pPr>
      <w:r>
        <w:t>６</w:t>
      </w:r>
      <w:r w:rsidR="00825178">
        <w:t>．対象鳥獣による住民の生命、身体又は財産に係る被害が生じ、又は生じるおそれがある場合の対処に関する事項</w:t>
      </w:r>
    </w:p>
    <w:p w14:paraId="1B5FCCA6" w14:textId="77777777" w:rsidR="00825178" w:rsidRDefault="00825178">
      <w:pPr>
        <w:ind w:left="485"/>
        <w:rPr>
          <w:rFonts w:hint="default"/>
        </w:rPr>
      </w:pPr>
      <w: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4504"/>
        <w:gridCol w:w="3656"/>
      </w:tblGrid>
      <w:tr w:rsidR="00825178" w14:paraId="33B8D26B" w14:textId="77777777" w:rsidTr="002324F9">
        <w:tc>
          <w:tcPr>
            <w:tcW w:w="4504" w:type="dxa"/>
            <w:tcBorders>
              <w:top w:val="single" w:sz="4" w:space="0" w:color="000000"/>
              <w:left w:val="single" w:sz="4" w:space="0" w:color="auto"/>
              <w:bottom w:val="single" w:sz="4" w:space="0" w:color="000000"/>
              <w:right w:val="single" w:sz="4" w:space="0" w:color="auto"/>
            </w:tcBorders>
            <w:tcMar>
              <w:left w:w="49" w:type="dxa"/>
              <w:right w:w="49" w:type="dxa"/>
            </w:tcMar>
          </w:tcPr>
          <w:p w14:paraId="453ACA28" w14:textId="77777777" w:rsidR="00825178" w:rsidRDefault="00825178">
            <w:pPr>
              <w:jc w:val="center"/>
              <w:rPr>
                <w:rFonts w:hint="default"/>
              </w:rPr>
            </w:pPr>
            <w:r>
              <w:t>関係機関等の名称</w:t>
            </w:r>
          </w:p>
        </w:tc>
        <w:tc>
          <w:tcPr>
            <w:tcW w:w="3656" w:type="dxa"/>
            <w:tcBorders>
              <w:top w:val="single" w:sz="4" w:space="0" w:color="000000"/>
              <w:left w:val="single" w:sz="4" w:space="0" w:color="auto"/>
              <w:bottom w:val="single" w:sz="4" w:space="0" w:color="000000"/>
              <w:right w:val="single" w:sz="4" w:space="0" w:color="auto"/>
            </w:tcBorders>
            <w:tcMar>
              <w:left w:w="49" w:type="dxa"/>
              <w:right w:w="49" w:type="dxa"/>
            </w:tcMar>
          </w:tcPr>
          <w:p w14:paraId="7B6A2FCD" w14:textId="77777777" w:rsidR="00825178" w:rsidRDefault="00825178">
            <w:pPr>
              <w:jc w:val="center"/>
              <w:rPr>
                <w:rFonts w:hint="default"/>
              </w:rPr>
            </w:pPr>
            <w:r>
              <w:t>役割</w:t>
            </w:r>
          </w:p>
        </w:tc>
      </w:tr>
      <w:tr w:rsidR="00DA53E1" w14:paraId="4A99FA1E" w14:textId="77777777" w:rsidTr="002324F9">
        <w:tc>
          <w:tcPr>
            <w:tcW w:w="4504" w:type="dxa"/>
            <w:tcBorders>
              <w:left w:val="single" w:sz="4" w:space="0" w:color="auto"/>
              <w:bottom w:val="single" w:sz="4" w:space="0" w:color="auto"/>
              <w:right w:val="single" w:sz="4" w:space="0" w:color="auto"/>
            </w:tcBorders>
            <w:tcMar>
              <w:left w:w="49" w:type="dxa"/>
              <w:right w:w="49" w:type="dxa"/>
            </w:tcMar>
          </w:tcPr>
          <w:p w14:paraId="546D31F4" w14:textId="2A8A5299" w:rsidR="00DA53E1" w:rsidRDefault="00DA53E1" w:rsidP="00DA53E1">
            <w:pPr>
              <w:jc w:val="left"/>
              <w:rPr>
                <w:rFonts w:hint="default"/>
              </w:rPr>
            </w:pPr>
            <w:r w:rsidRPr="00C67C5C">
              <w:rPr>
                <w:rFonts w:hAnsi="ＭＳ 明朝"/>
              </w:rPr>
              <w:t>吉備中央町農林課</w:t>
            </w:r>
          </w:p>
        </w:tc>
        <w:tc>
          <w:tcPr>
            <w:tcW w:w="3656" w:type="dxa"/>
            <w:tcBorders>
              <w:left w:val="single" w:sz="4" w:space="0" w:color="auto"/>
              <w:bottom w:val="single" w:sz="4" w:space="0" w:color="auto"/>
              <w:right w:val="single" w:sz="4" w:space="0" w:color="auto"/>
            </w:tcBorders>
            <w:tcMar>
              <w:left w:w="49" w:type="dxa"/>
              <w:right w:w="49" w:type="dxa"/>
            </w:tcMar>
          </w:tcPr>
          <w:p w14:paraId="7C224ABC" w14:textId="178F7FBE" w:rsidR="00DA53E1" w:rsidRDefault="00DA53E1" w:rsidP="00DA53E1">
            <w:pPr>
              <w:rPr>
                <w:rFonts w:hint="default"/>
              </w:rPr>
            </w:pPr>
            <w:r w:rsidRPr="00C67C5C">
              <w:rPr>
                <w:rFonts w:hAnsi="ＭＳ 明朝"/>
              </w:rPr>
              <w:t>被害調査及び連絡調整、情報提供</w:t>
            </w:r>
          </w:p>
        </w:tc>
      </w:tr>
      <w:tr w:rsidR="00DA53E1" w14:paraId="0734B6D8" w14:textId="77777777" w:rsidTr="002324F9">
        <w:tc>
          <w:tcPr>
            <w:tcW w:w="4504" w:type="dxa"/>
            <w:tcBorders>
              <w:top w:val="single" w:sz="4" w:space="0" w:color="auto"/>
              <w:left w:val="single" w:sz="4" w:space="0" w:color="auto"/>
              <w:bottom w:val="single" w:sz="4" w:space="0" w:color="auto"/>
              <w:right w:val="single" w:sz="4" w:space="0" w:color="auto"/>
            </w:tcBorders>
            <w:tcMar>
              <w:left w:w="49" w:type="dxa"/>
              <w:right w:w="49" w:type="dxa"/>
            </w:tcMar>
          </w:tcPr>
          <w:p w14:paraId="101D396D" w14:textId="77244C6D" w:rsidR="00DA53E1" w:rsidRDefault="00DA53E1" w:rsidP="00DA53E1">
            <w:pPr>
              <w:jc w:val="left"/>
              <w:rPr>
                <w:rFonts w:hint="default"/>
              </w:rPr>
            </w:pPr>
            <w:r w:rsidRPr="00C67C5C">
              <w:rPr>
                <w:rFonts w:hAnsi="ＭＳ 明朝"/>
              </w:rPr>
              <w:t>岡山北警察署</w:t>
            </w:r>
          </w:p>
        </w:tc>
        <w:tc>
          <w:tcPr>
            <w:tcW w:w="3656" w:type="dxa"/>
            <w:tcBorders>
              <w:top w:val="single" w:sz="4" w:space="0" w:color="auto"/>
              <w:left w:val="single" w:sz="4" w:space="0" w:color="auto"/>
              <w:bottom w:val="single" w:sz="4" w:space="0" w:color="auto"/>
              <w:right w:val="single" w:sz="4" w:space="0" w:color="auto"/>
            </w:tcBorders>
            <w:tcMar>
              <w:left w:w="49" w:type="dxa"/>
              <w:right w:w="49" w:type="dxa"/>
            </w:tcMar>
          </w:tcPr>
          <w:p w14:paraId="4C30CCFC" w14:textId="4694D879" w:rsidR="00DA53E1" w:rsidRDefault="00DA53E1" w:rsidP="00DA53E1">
            <w:pPr>
              <w:rPr>
                <w:rFonts w:hint="default"/>
              </w:rPr>
            </w:pPr>
            <w:r w:rsidRPr="00C67C5C">
              <w:rPr>
                <w:rFonts w:hAnsi="ＭＳ 明朝"/>
              </w:rPr>
              <w:t>地域巡回、情報提供、警戒、広報</w:t>
            </w:r>
          </w:p>
        </w:tc>
      </w:tr>
      <w:tr w:rsidR="00DA53E1" w14:paraId="2B808BA4" w14:textId="77777777" w:rsidTr="002324F9">
        <w:tc>
          <w:tcPr>
            <w:tcW w:w="4504" w:type="dxa"/>
            <w:tcBorders>
              <w:top w:val="single" w:sz="4" w:space="0" w:color="auto"/>
              <w:left w:val="single" w:sz="4" w:space="0" w:color="auto"/>
              <w:bottom w:val="single" w:sz="4" w:space="0" w:color="auto"/>
              <w:right w:val="single" w:sz="4" w:space="0" w:color="auto"/>
            </w:tcBorders>
            <w:tcMar>
              <w:left w:w="49" w:type="dxa"/>
              <w:right w:w="49" w:type="dxa"/>
            </w:tcMar>
          </w:tcPr>
          <w:p w14:paraId="35F42FB9" w14:textId="77777777" w:rsidR="00DA53E1" w:rsidRDefault="00DA53E1" w:rsidP="00DA53E1">
            <w:pPr>
              <w:jc w:val="left"/>
              <w:rPr>
                <w:rFonts w:hAnsi="ＭＳ 明朝" w:hint="default"/>
              </w:rPr>
            </w:pPr>
            <w:r w:rsidRPr="00C67C5C">
              <w:rPr>
                <w:rFonts w:hAnsi="ＭＳ 明朝"/>
              </w:rPr>
              <w:t>岡山県岡山地区猟友会加茂川・賀陽分会</w:t>
            </w:r>
          </w:p>
          <w:p w14:paraId="0C57210A" w14:textId="3D1ED66C" w:rsidR="002324F9" w:rsidRPr="002324F9" w:rsidRDefault="002324F9" w:rsidP="00DA53E1">
            <w:pPr>
              <w:jc w:val="left"/>
              <w:rPr>
                <w:rFonts w:hint="default"/>
              </w:rPr>
            </w:pPr>
            <w:r>
              <w:rPr>
                <w:rFonts w:hAnsi="ＭＳ 明朝"/>
              </w:rPr>
              <w:t>（吉備中央町鳥獣被害対策実施隊）</w:t>
            </w:r>
          </w:p>
        </w:tc>
        <w:tc>
          <w:tcPr>
            <w:tcW w:w="365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59B2253" w14:textId="0748D0A9" w:rsidR="00DA53E1" w:rsidRDefault="00DA53E1" w:rsidP="002324F9">
            <w:pPr>
              <w:rPr>
                <w:rFonts w:hint="default"/>
              </w:rPr>
            </w:pPr>
            <w:r w:rsidRPr="00C67C5C">
              <w:rPr>
                <w:rFonts w:hAnsi="ＭＳ 明朝"/>
              </w:rPr>
              <w:t>有害鳥獣の捕獲、追い払い等</w:t>
            </w:r>
          </w:p>
        </w:tc>
      </w:tr>
      <w:tr w:rsidR="00DA53E1" w14:paraId="12470DAA" w14:textId="77777777" w:rsidTr="002324F9">
        <w:tc>
          <w:tcPr>
            <w:tcW w:w="4504" w:type="dxa"/>
            <w:tcBorders>
              <w:top w:val="single" w:sz="4" w:space="0" w:color="auto"/>
              <w:left w:val="single" w:sz="4" w:space="0" w:color="auto"/>
              <w:bottom w:val="single" w:sz="4" w:space="0" w:color="auto"/>
              <w:right w:val="single" w:sz="4" w:space="0" w:color="auto"/>
            </w:tcBorders>
            <w:tcMar>
              <w:left w:w="49" w:type="dxa"/>
              <w:right w:w="49" w:type="dxa"/>
            </w:tcMar>
          </w:tcPr>
          <w:p w14:paraId="7D79E2F9" w14:textId="38C34736" w:rsidR="00DA53E1" w:rsidRDefault="00293ADA" w:rsidP="00DA53E1">
            <w:pPr>
              <w:jc w:val="left"/>
              <w:rPr>
                <w:rFonts w:hint="default"/>
              </w:rPr>
            </w:pPr>
            <w:r>
              <w:rPr>
                <w:rFonts w:hAnsi="ＭＳ 明朝"/>
              </w:rPr>
              <w:t>岡山県</w:t>
            </w:r>
            <w:r w:rsidR="00DA53E1" w:rsidRPr="00C67C5C">
              <w:rPr>
                <w:rFonts w:hAnsi="ＭＳ 明朝"/>
              </w:rPr>
              <w:t>鳥獣保護</w:t>
            </w:r>
            <w:r w:rsidR="00DA53E1" w:rsidRPr="00AA2573">
              <w:rPr>
                <w:rFonts w:hAnsi="ＭＳ 明朝"/>
              </w:rPr>
              <w:t>管理</w:t>
            </w:r>
            <w:r w:rsidR="00DA53E1" w:rsidRPr="00C67C5C">
              <w:rPr>
                <w:rFonts w:hAnsi="ＭＳ 明朝"/>
              </w:rPr>
              <w:t>員</w:t>
            </w:r>
          </w:p>
        </w:tc>
        <w:tc>
          <w:tcPr>
            <w:tcW w:w="3656" w:type="dxa"/>
            <w:tcBorders>
              <w:top w:val="single" w:sz="4" w:space="0" w:color="auto"/>
              <w:left w:val="single" w:sz="4" w:space="0" w:color="auto"/>
              <w:bottom w:val="single" w:sz="4" w:space="0" w:color="auto"/>
              <w:right w:val="single" w:sz="4" w:space="0" w:color="auto"/>
            </w:tcBorders>
            <w:tcMar>
              <w:left w:w="49" w:type="dxa"/>
              <w:right w:w="49" w:type="dxa"/>
            </w:tcMar>
          </w:tcPr>
          <w:p w14:paraId="480566D6" w14:textId="4847278B" w:rsidR="00DA53E1" w:rsidRDefault="00DA53E1" w:rsidP="00DA53E1">
            <w:pPr>
              <w:rPr>
                <w:rFonts w:hint="default"/>
              </w:rPr>
            </w:pPr>
            <w:r w:rsidRPr="00C67C5C">
              <w:rPr>
                <w:rFonts w:hAnsi="ＭＳ 明朝"/>
              </w:rPr>
              <w:t>地域巡回、情報提供</w:t>
            </w:r>
          </w:p>
        </w:tc>
      </w:tr>
    </w:tbl>
    <w:p w14:paraId="00327B3D" w14:textId="77777777" w:rsidR="00825178" w:rsidRDefault="00825178" w:rsidP="000B3257">
      <w:pPr>
        <w:spacing w:line="200" w:lineRule="exact"/>
        <w:rPr>
          <w:rFonts w:hint="default"/>
        </w:rPr>
      </w:pPr>
    </w:p>
    <w:p w14:paraId="2BAE7AE0" w14:textId="77777777" w:rsidR="00825178" w:rsidRDefault="00825178">
      <w:pPr>
        <w:rPr>
          <w:rFonts w:hint="default"/>
        </w:rPr>
      </w:pPr>
      <w:r>
        <w:t>（２）緊急時の連絡体制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140724ED" w14:textId="77777777" w:rsidTr="008E75B1">
        <w:trPr>
          <w:trHeight w:val="5777"/>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60434" w14:textId="77777777" w:rsidR="00C042BB" w:rsidRPr="00C042BB" w:rsidRDefault="00C042BB" w:rsidP="00C042BB">
            <w:pPr>
              <w:adjustRightInd w:val="0"/>
              <w:rPr>
                <w:rFonts w:ascii="ＭＳ 明朝" w:eastAsia="ＭＳ 明朝" w:hAnsi="ＭＳ 明朝" w:cs="ＭＳ 明朝" w:hint="default"/>
                <w:color w:val="auto"/>
                <w:sz w:val="21"/>
                <w:szCs w:val="21"/>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0"/>
            </w:tblGrid>
            <w:tr w:rsidR="00C042BB" w:rsidRPr="00C042BB" w14:paraId="524A52A3" w14:textId="77777777" w:rsidTr="0008615F">
              <w:trPr>
                <w:trHeight w:val="454"/>
              </w:trPr>
              <w:tc>
                <w:tcPr>
                  <w:tcW w:w="2790" w:type="dxa"/>
                  <w:vAlign w:val="center"/>
                </w:tcPr>
                <w:p w14:paraId="0B6C3C19" w14:textId="77777777" w:rsidR="00C042BB" w:rsidRPr="00C042BB" w:rsidRDefault="00C042BB" w:rsidP="00C042BB">
                  <w:pPr>
                    <w:adjustRightInd w:val="0"/>
                    <w:jc w:val="center"/>
                    <w:rPr>
                      <w:rFonts w:ascii="ＭＳ 明朝" w:eastAsia="ＭＳ 明朝" w:hAnsi="ＭＳ 明朝" w:cs="ＭＳ 明朝" w:hint="default"/>
                      <w:color w:val="auto"/>
                      <w:sz w:val="21"/>
                      <w:szCs w:val="21"/>
                    </w:rPr>
                  </w:pPr>
                  <w:r w:rsidRPr="00C042BB">
                    <w:rPr>
                      <w:rFonts w:ascii="ＭＳ 明朝" w:eastAsia="ＭＳ 明朝" w:hAnsi="ＭＳ 明朝" w:cs="ＭＳ 明朝"/>
                      <w:color w:val="auto"/>
                      <w:sz w:val="21"/>
                      <w:szCs w:val="21"/>
                    </w:rPr>
                    <w:t>岡山北警察署</w:t>
                  </w:r>
                </w:p>
              </w:tc>
            </w:tr>
          </w:tbl>
          <w:p w14:paraId="085122F7" w14:textId="77777777" w:rsidR="00C042BB" w:rsidRPr="00C042BB" w:rsidRDefault="00C042BB" w:rsidP="00C042BB">
            <w:pPr>
              <w:adjustRightInd w:val="0"/>
              <w:rPr>
                <w:rFonts w:ascii="ＭＳ 明朝" w:eastAsia="ＭＳ 明朝" w:hAnsi="ＭＳ 明朝" w:cs="ＭＳ 明朝" w:hint="default"/>
                <w:color w:val="auto"/>
                <w:sz w:val="21"/>
                <w:szCs w:val="21"/>
              </w:rPr>
            </w:pPr>
          </w:p>
          <w:p w14:paraId="2BB718DA" w14:textId="77777777" w:rsidR="00C042BB" w:rsidRPr="00C042BB" w:rsidRDefault="00C042BB" w:rsidP="00C042BB">
            <w:pPr>
              <w:adjustRightInd w:val="0"/>
              <w:rPr>
                <w:rFonts w:ascii="ＭＳ 明朝" w:eastAsia="ＭＳ 明朝" w:hAnsi="ＭＳ 明朝" w:cs="ＭＳ 明朝" w:hint="default"/>
                <w:color w:val="auto"/>
                <w:sz w:val="21"/>
                <w:szCs w:val="21"/>
              </w:rPr>
            </w:pPr>
            <w:r w:rsidRPr="00C042BB">
              <w:rPr>
                <w:rFonts w:ascii="ＭＳ 明朝" w:eastAsia="ＭＳ 明朝" w:hAnsi="ＭＳ 明朝" w:cs="ＭＳ 明朝"/>
                <w:color w:val="auto"/>
                <w:sz w:val="21"/>
                <w:szCs w:val="21"/>
              </w:rPr>
              <w:t xml:space="preserve">　　　　連絡調整・情報提供　　↑↓　　指導・情報提供</w:t>
            </w:r>
          </w:p>
          <w:p w14:paraId="2A4122BC" w14:textId="77777777" w:rsidR="00C042BB" w:rsidRPr="00C042BB" w:rsidRDefault="00C042BB" w:rsidP="00C042BB">
            <w:pPr>
              <w:adjustRightInd w:val="0"/>
              <w:rPr>
                <w:rFonts w:ascii="ＭＳ 明朝" w:eastAsia="ＭＳ 明朝" w:hAnsi="ＭＳ 明朝" w:cs="ＭＳ 明朝" w:hint="default"/>
                <w:color w:val="auto"/>
                <w:sz w:val="21"/>
                <w:szCs w:val="21"/>
              </w:rPr>
            </w:pPr>
          </w:p>
          <w:tbl>
            <w:tblPr>
              <w:tblW w:w="0" w:type="auto"/>
              <w:tblInd w:w="2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9"/>
            </w:tblGrid>
            <w:tr w:rsidR="00C042BB" w:rsidRPr="00C042BB" w14:paraId="3148EE52" w14:textId="77777777" w:rsidTr="0008615F">
              <w:trPr>
                <w:trHeight w:val="506"/>
              </w:trPr>
              <w:tc>
                <w:tcPr>
                  <w:tcW w:w="2849" w:type="dxa"/>
                  <w:vAlign w:val="center"/>
                </w:tcPr>
                <w:p w14:paraId="1FDE6156" w14:textId="77777777" w:rsidR="00C042BB" w:rsidRPr="00C042BB" w:rsidRDefault="00C042BB" w:rsidP="00C042BB">
                  <w:pPr>
                    <w:adjustRightInd w:val="0"/>
                    <w:jc w:val="center"/>
                    <w:rPr>
                      <w:rFonts w:ascii="ＭＳ 明朝" w:eastAsia="ＭＳ 明朝" w:hAnsi="ＭＳ 明朝" w:cs="ＭＳ 明朝" w:hint="default"/>
                      <w:color w:val="auto"/>
                      <w:sz w:val="21"/>
                      <w:szCs w:val="21"/>
                    </w:rPr>
                  </w:pPr>
                  <w:r w:rsidRPr="00C042BB">
                    <w:rPr>
                      <w:rFonts w:ascii="ＭＳ 明朝" w:eastAsia="ＭＳ 明朝" w:hAnsi="ＭＳ 明朝" w:cs="ＭＳ 明朝"/>
                      <w:color w:val="auto"/>
                      <w:sz w:val="21"/>
                      <w:szCs w:val="21"/>
                    </w:rPr>
                    <w:t>吉備中央町</w:t>
                  </w:r>
                </w:p>
              </w:tc>
            </w:tr>
          </w:tbl>
          <w:p w14:paraId="55EB7D9B" w14:textId="77777777" w:rsidR="00C042BB" w:rsidRPr="00C042BB" w:rsidRDefault="00C042BB" w:rsidP="00C042BB">
            <w:pPr>
              <w:adjustRightInd w:val="0"/>
              <w:rPr>
                <w:rFonts w:ascii="ＭＳ 明朝" w:eastAsia="ＭＳ 明朝" w:hAnsi="ＭＳ 明朝" w:cs="ＭＳ 明朝" w:hint="default"/>
                <w:color w:val="auto"/>
                <w:sz w:val="21"/>
                <w:szCs w:val="21"/>
              </w:rPr>
            </w:pPr>
          </w:p>
          <w:p w14:paraId="463E7787" w14:textId="77777777" w:rsidR="00C042BB" w:rsidRPr="00C042BB" w:rsidRDefault="00C042BB" w:rsidP="00C042BB">
            <w:pPr>
              <w:adjustRightInd w:val="0"/>
              <w:rPr>
                <w:rFonts w:ascii="ＭＳ 明朝" w:eastAsia="ＭＳ 明朝" w:hAnsi="ＭＳ 明朝" w:cs="ＭＳ 明朝" w:hint="default"/>
                <w:color w:val="auto"/>
                <w:sz w:val="21"/>
                <w:szCs w:val="21"/>
              </w:rPr>
            </w:pPr>
            <w:r w:rsidRPr="00C042BB">
              <w:rPr>
                <w:rFonts w:ascii="ＭＳ 明朝" w:eastAsia="ＭＳ 明朝" w:hAnsi="ＭＳ 明朝" w:cs="ＭＳ 明朝"/>
                <w:color w:val="auto"/>
                <w:sz w:val="21"/>
                <w:szCs w:val="21"/>
              </w:rPr>
              <w:t xml:space="preserve">　　　　連絡調整・情報提供　　↑↓　　連絡調整・情報提供</w:t>
            </w:r>
          </w:p>
          <w:p w14:paraId="657C562D" w14:textId="77777777" w:rsidR="00C042BB" w:rsidRPr="00C042BB" w:rsidRDefault="00C042BB" w:rsidP="00C042BB">
            <w:pPr>
              <w:adjustRightInd w:val="0"/>
              <w:rPr>
                <w:rFonts w:ascii="ＭＳ 明朝" w:eastAsia="ＭＳ 明朝" w:hAnsi="ＭＳ 明朝" w:cs="ＭＳ 明朝" w:hint="default"/>
                <w:color w:val="auto"/>
                <w:sz w:val="21"/>
                <w:szCs w:val="21"/>
              </w:rPr>
            </w:pPr>
          </w:p>
          <w:tbl>
            <w:tblPr>
              <w:tblW w:w="0" w:type="auto"/>
              <w:tblInd w:w="2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9"/>
            </w:tblGrid>
            <w:tr w:rsidR="00C042BB" w:rsidRPr="00C042BB" w14:paraId="7453AC1E" w14:textId="77777777" w:rsidTr="0008615F">
              <w:trPr>
                <w:trHeight w:val="452"/>
              </w:trPr>
              <w:tc>
                <w:tcPr>
                  <w:tcW w:w="2849" w:type="dxa"/>
                  <w:vAlign w:val="center"/>
                </w:tcPr>
                <w:p w14:paraId="6E02D7E8" w14:textId="77777777" w:rsidR="00C042BB" w:rsidRPr="00C042BB" w:rsidRDefault="00C042BB" w:rsidP="00C042BB">
                  <w:pPr>
                    <w:adjustRightInd w:val="0"/>
                    <w:jc w:val="center"/>
                    <w:rPr>
                      <w:rFonts w:ascii="ＭＳ 明朝" w:eastAsia="ＭＳ 明朝" w:hAnsi="ＭＳ 明朝" w:cs="ＭＳ 明朝" w:hint="default"/>
                      <w:color w:val="auto"/>
                      <w:sz w:val="21"/>
                      <w:szCs w:val="21"/>
                    </w:rPr>
                  </w:pPr>
                  <w:r w:rsidRPr="00C042BB">
                    <w:rPr>
                      <w:rFonts w:ascii="ＭＳ 明朝" w:eastAsia="ＭＳ 明朝" w:hAnsi="ＭＳ 明朝" w:cs="ＭＳ 明朝"/>
                      <w:color w:val="auto"/>
                      <w:sz w:val="21"/>
                      <w:szCs w:val="21"/>
                    </w:rPr>
                    <w:t>岡山県岡山地区猟友会</w:t>
                  </w:r>
                </w:p>
                <w:p w14:paraId="7E21DE22" w14:textId="77777777" w:rsidR="00C042BB" w:rsidRPr="00C042BB" w:rsidRDefault="00C042BB" w:rsidP="00C042BB">
                  <w:pPr>
                    <w:adjustRightInd w:val="0"/>
                    <w:jc w:val="center"/>
                    <w:rPr>
                      <w:rFonts w:ascii="ＭＳ 明朝" w:eastAsia="ＭＳ 明朝" w:hAnsi="ＭＳ 明朝" w:cs="ＭＳ 明朝" w:hint="default"/>
                      <w:color w:val="auto"/>
                      <w:sz w:val="21"/>
                      <w:szCs w:val="21"/>
                    </w:rPr>
                  </w:pPr>
                  <w:r w:rsidRPr="00C042BB">
                    <w:rPr>
                      <w:rFonts w:ascii="ＭＳ 明朝" w:eastAsia="ＭＳ 明朝" w:hAnsi="ＭＳ 明朝" w:cs="ＭＳ 明朝"/>
                      <w:color w:val="auto"/>
                      <w:sz w:val="21"/>
                      <w:szCs w:val="21"/>
                    </w:rPr>
                    <w:t>加茂川・賀陽分会</w:t>
                  </w:r>
                </w:p>
              </w:tc>
            </w:tr>
          </w:tbl>
          <w:p w14:paraId="48FEFF26" w14:textId="77777777" w:rsidR="00C042BB" w:rsidRPr="00C042BB" w:rsidRDefault="00C042BB" w:rsidP="00C042BB">
            <w:pPr>
              <w:adjustRightInd w:val="0"/>
              <w:rPr>
                <w:rFonts w:ascii="ＭＳ 明朝" w:eastAsia="ＭＳ 明朝" w:hAnsi="ＭＳ 明朝" w:cs="ＭＳ 明朝" w:hint="default"/>
                <w:color w:val="auto"/>
                <w:sz w:val="21"/>
                <w:szCs w:val="21"/>
              </w:rPr>
            </w:pPr>
          </w:p>
          <w:p w14:paraId="798F1F35" w14:textId="77777777" w:rsidR="00C042BB" w:rsidRPr="00C042BB" w:rsidRDefault="00C042BB" w:rsidP="00C042BB">
            <w:pPr>
              <w:adjustRightInd w:val="0"/>
              <w:rPr>
                <w:rFonts w:ascii="ＭＳ 明朝" w:eastAsia="ＭＳ 明朝" w:hAnsi="ＭＳ 明朝" w:cs="ＭＳ 明朝" w:hint="default"/>
                <w:color w:val="auto"/>
                <w:sz w:val="21"/>
                <w:szCs w:val="21"/>
              </w:rPr>
            </w:pPr>
            <w:r w:rsidRPr="00C042BB">
              <w:rPr>
                <w:rFonts w:ascii="ＭＳ 明朝" w:eastAsia="ＭＳ 明朝" w:hAnsi="ＭＳ 明朝" w:cs="ＭＳ 明朝"/>
                <w:color w:val="auto"/>
                <w:sz w:val="21"/>
                <w:szCs w:val="21"/>
              </w:rPr>
              <w:t xml:space="preserve">　　　　連絡調整・情報提供　　↑↓　　連絡調整・情報提供</w:t>
            </w:r>
          </w:p>
          <w:p w14:paraId="02AD1C42" w14:textId="77777777" w:rsidR="00C042BB" w:rsidRPr="00C042BB" w:rsidRDefault="00C042BB" w:rsidP="00C042BB">
            <w:pPr>
              <w:adjustRightInd w:val="0"/>
              <w:rPr>
                <w:rFonts w:ascii="ＭＳ 明朝" w:eastAsia="ＭＳ 明朝" w:hAnsi="ＭＳ 明朝" w:cs="ＭＳ 明朝" w:hint="default"/>
                <w:color w:val="auto"/>
                <w:sz w:val="21"/>
                <w:szCs w:val="21"/>
              </w:rPr>
            </w:pPr>
          </w:p>
          <w:tbl>
            <w:tblPr>
              <w:tblW w:w="0" w:type="auto"/>
              <w:tblInd w:w="1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9"/>
            </w:tblGrid>
            <w:tr w:rsidR="00C042BB" w:rsidRPr="00C042BB" w14:paraId="1900830F" w14:textId="77777777" w:rsidTr="0008615F">
              <w:trPr>
                <w:trHeight w:val="458"/>
              </w:trPr>
              <w:tc>
                <w:tcPr>
                  <w:tcW w:w="2879" w:type="dxa"/>
                  <w:vAlign w:val="center"/>
                </w:tcPr>
                <w:p w14:paraId="4621C7F3" w14:textId="2D008959" w:rsidR="00C042BB" w:rsidRPr="00C042BB" w:rsidRDefault="00293ADA" w:rsidP="00C042BB">
                  <w:pPr>
                    <w:adjustRightInd w:val="0"/>
                    <w:jc w:val="center"/>
                    <w:rPr>
                      <w:rFonts w:ascii="ＭＳ 明朝" w:eastAsia="ＭＳ 明朝" w:hAnsi="ＭＳ 明朝" w:cs="ＭＳ 明朝" w:hint="default"/>
                      <w:color w:val="auto"/>
                      <w:sz w:val="21"/>
                      <w:szCs w:val="21"/>
                    </w:rPr>
                  </w:pPr>
                  <w:r>
                    <w:rPr>
                      <w:rFonts w:ascii="ＭＳ 明朝" w:eastAsia="ＭＳ 明朝" w:hAnsi="ＭＳ 明朝" w:cs="ＭＳ 明朝"/>
                      <w:color w:val="auto"/>
                      <w:sz w:val="21"/>
                      <w:szCs w:val="21"/>
                    </w:rPr>
                    <w:t>岡山県</w:t>
                  </w:r>
                  <w:r w:rsidR="00C042BB" w:rsidRPr="00C042BB">
                    <w:rPr>
                      <w:rFonts w:ascii="ＭＳ 明朝" w:eastAsia="ＭＳ 明朝" w:hAnsi="ＭＳ 明朝" w:cs="ＭＳ 明朝"/>
                      <w:color w:val="auto"/>
                      <w:sz w:val="21"/>
                      <w:szCs w:val="21"/>
                    </w:rPr>
                    <w:t>鳥獣保護</w:t>
                  </w:r>
                  <w:r w:rsidR="00C042BB" w:rsidRPr="00C042BB">
                    <w:rPr>
                      <w:rFonts w:ascii="ＭＳ 明朝" w:eastAsia="ＭＳ 明朝" w:hAnsi="ＭＳ 明朝" w:cs="ＭＳ 明朝"/>
                      <w:sz w:val="21"/>
                      <w:szCs w:val="21"/>
                    </w:rPr>
                    <w:t>管理</w:t>
                  </w:r>
                  <w:r w:rsidR="00C042BB" w:rsidRPr="00C042BB">
                    <w:rPr>
                      <w:rFonts w:ascii="ＭＳ 明朝" w:eastAsia="ＭＳ 明朝" w:hAnsi="ＭＳ 明朝" w:cs="ＭＳ 明朝"/>
                      <w:color w:val="auto"/>
                      <w:sz w:val="21"/>
                      <w:szCs w:val="21"/>
                    </w:rPr>
                    <w:t>員</w:t>
                  </w:r>
                </w:p>
              </w:tc>
            </w:tr>
          </w:tbl>
          <w:p w14:paraId="2278EC1F" w14:textId="77777777" w:rsidR="00825178" w:rsidRDefault="00825178">
            <w:pPr>
              <w:rPr>
                <w:rFonts w:hint="default"/>
              </w:rPr>
            </w:pPr>
          </w:p>
        </w:tc>
      </w:tr>
    </w:tbl>
    <w:p w14:paraId="7F1FB6A6" w14:textId="77777777" w:rsidR="00825178" w:rsidRDefault="00825178" w:rsidP="000B3257">
      <w:pPr>
        <w:spacing w:line="200" w:lineRule="exact"/>
        <w:rPr>
          <w:rFonts w:hint="default"/>
        </w:rPr>
      </w:pPr>
    </w:p>
    <w:p w14:paraId="7EAEF729" w14:textId="220C09B1" w:rsidR="00825178" w:rsidRDefault="002F1057">
      <w:pPr>
        <w:rPr>
          <w:rFonts w:hint="default"/>
        </w:rPr>
      </w:pPr>
      <w:r>
        <w:t>７</w:t>
      </w:r>
      <w:r w:rsidR="00825178">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65A08" w14:textId="25D1787A" w:rsidR="00825178" w:rsidRPr="00BF5566" w:rsidRDefault="00E104BC">
            <w:pPr>
              <w:rPr>
                <w:rFonts w:hint="default"/>
                <w:color w:val="auto"/>
              </w:rPr>
            </w:pPr>
            <w:r w:rsidRPr="00BF5566">
              <w:rPr>
                <w:color w:val="auto"/>
              </w:rPr>
              <w:t>・捕獲現場での埋設処理を行う。</w:t>
            </w:r>
          </w:p>
          <w:p w14:paraId="1ED8ACC4" w14:textId="358E4CE8" w:rsidR="00825178" w:rsidRDefault="008632C4">
            <w:pPr>
              <w:rPr>
                <w:rFonts w:hint="default"/>
              </w:rPr>
            </w:pPr>
            <w:r w:rsidRPr="00BF5566">
              <w:rPr>
                <w:color w:val="auto"/>
              </w:rPr>
              <w:t>・ジビエ加工施設に持ち込む場合は適切に処理</w:t>
            </w:r>
            <w:r w:rsidR="00BF5566" w:rsidRPr="00BF5566">
              <w:rPr>
                <w:color w:val="auto"/>
              </w:rPr>
              <w:t>した上で持ち込む</w:t>
            </w:r>
            <w:r w:rsidRPr="00BF5566">
              <w:rPr>
                <w:color w:val="auto"/>
              </w:rPr>
              <w:t>。</w:t>
            </w:r>
          </w:p>
        </w:tc>
      </w:tr>
    </w:tbl>
    <w:p w14:paraId="20A9E78F" w14:textId="77777777" w:rsidR="007717DD" w:rsidRDefault="007717DD">
      <w:pPr>
        <w:tabs>
          <w:tab w:val="left" w:pos="485"/>
        </w:tabs>
        <w:ind w:left="728" w:hanging="728"/>
        <w:rPr>
          <w:rFonts w:hint="default"/>
        </w:rPr>
      </w:pPr>
    </w:p>
    <w:p w14:paraId="729AE4D4" w14:textId="42DC84FF" w:rsidR="005333FB" w:rsidRDefault="002F1057">
      <w:pPr>
        <w:rPr>
          <w:rFonts w:hint="default"/>
        </w:rPr>
      </w:pPr>
      <w:r>
        <w:t>８</w:t>
      </w:r>
      <w:r w:rsidR="00825178">
        <w:t>．捕獲等をした対象鳥獣の食品</w:t>
      </w:r>
      <w:r w:rsidR="007717DD">
        <w:t>・ペットフード・皮革</w:t>
      </w:r>
      <w:r w:rsidR="00825178">
        <w:t>としての利用等その有</w:t>
      </w:r>
    </w:p>
    <w:p w14:paraId="594FFCBE" w14:textId="02EA53BB" w:rsidR="00825178" w:rsidRDefault="00825178" w:rsidP="006E4251">
      <w:pPr>
        <w:ind w:firstLineChars="100" w:firstLine="242"/>
        <w:rPr>
          <w:rFonts w:hint="default"/>
        </w:rPr>
      </w:pPr>
      <w:r>
        <w:t>効な利用に関する事項</w:t>
      </w:r>
    </w:p>
    <w:p w14:paraId="397290BB" w14:textId="02F46FC8" w:rsidR="007E4DC5" w:rsidRPr="00485D37" w:rsidRDefault="007E4DC5" w:rsidP="006E4251">
      <w:pPr>
        <w:rPr>
          <w:rFonts w:hint="default"/>
        </w:rPr>
      </w:pPr>
      <w: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7E4DC5" w14:paraId="0D708AC1" w14:textId="77777777" w:rsidTr="006E4251">
        <w:tc>
          <w:tcPr>
            <w:tcW w:w="2370" w:type="dxa"/>
          </w:tcPr>
          <w:p w14:paraId="3E685392" w14:textId="29C5F735" w:rsidR="007E4DC5" w:rsidRPr="00BF5566" w:rsidRDefault="007E4DC5" w:rsidP="007E4DC5">
            <w:pPr>
              <w:rPr>
                <w:rFonts w:hint="default"/>
                <w:color w:val="auto"/>
              </w:rPr>
            </w:pPr>
            <w:r w:rsidRPr="00BF5566">
              <w:rPr>
                <w:color w:val="auto"/>
              </w:rPr>
              <w:t>食品</w:t>
            </w:r>
          </w:p>
        </w:tc>
        <w:tc>
          <w:tcPr>
            <w:tcW w:w="5947" w:type="dxa"/>
          </w:tcPr>
          <w:p w14:paraId="435ACCD3" w14:textId="1CD4B719" w:rsidR="007E4DC5" w:rsidRPr="00BF5566" w:rsidRDefault="008632C4" w:rsidP="00BF5566">
            <w:pPr>
              <w:rPr>
                <w:rFonts w:hint="default"/>
                <w:color w:val="auto"/>
              </w:rPr>
            </w:pPr>
            <w:r w:rsidRPr="00BF5566">
              <w:rPr>
                <w:color w:val="auto"/>
              </w:rPr>
              <w:t>町内にある処理加工施設（加茂川）で</w:t>
            </w:r>
            <w:r w:rsidR="00BF5566" w:rsidRPr="00BF5566">
              <w:rPr>
                <w:color w:val="auto"/>
              </w:rPr>
              <w:t>、</w:t>
            </w:r>
            <w:r w:rsidRPr="00BF5566">
              <w:rPr>
                <w:color w:val="auto"/>
              </w:rPr>
              <w:t>肉の利活用を図る。</w:t>
            </w:r>
          </w:p>
        </w:tc>
      </w:tr>
      <w:tr w:rsidR="007E4DC5" w14:paraId="2C7BD7B4" w14:textId="77777777" w:rsidTr="006E4251">
        <w:tc>
          <w:tcPr>
            <w:tcW w:w="2370" w:type="dxa"/>
          </w:tcPr>
          <w:p w14:paraId="3187C842" w14:textId="626378DA" w:rsidR="007E4DC5" w:rsidRPr="00BF5566" w:rsidRDefault="007E4DC5" w:rsidP="007E4DC5">
            <w:pPr>
              <w:rPr>
                <w:rFonts w:hint="default"/>
                <w:color w:val="auto"/>
              </w:rPr>
            </w:pPr>
            <w:r w:rsidRPr="00BF5566">
              <w:rPr>
                <w:color w:val="auto"/>
              </w:rPr>
              <w:t>ペットフード</w:t>
            </w:r>
          </w:p>
        </w:tc>
        <w:tc>
          <w:tcPr>
            <w:tcW w:w="5947" w:type="dxa"/>
          </w:tcPr>
          <w:p w14:paraId="411A6404" w14:textId="2780F98C" w:rsidR="007E4DC5" w:rsidRPr="00BF5566" w:rsidRDefault="008632C4" w:rsidP="00BF5566">
            <w:pPr>
              <w:rPr>
                <w:rFonts w:hint="default"/>
                <w:color w:val="auto"/>
              </w:rPr>
            </w:pPr>
            <w:r w:rsidRPr="00BF5566">
              <w:rPr>
                <w:color w:val="auto"/>
              </w:rPr>
              <w:t>町内にある処理加工施設（賀陽）で</w:t>
            </w:r>
            <w:r w:rsidR="00BF5566" w:rsidRPr="00BF5566">
              <w:rPr>
                <w:color w:val="auto"/>
              </w:rPr>
              <w:t>、</w:t>
            </w:r>
            <w:r w:rsidRPr="00BF5566">
              <w:rPr>
                <w:color w:val="auto"/>
              </w:rPr>
              <w:t>肉の利活用を図る。</w:t>
            </w:r>
          </w:p>
        </w:tc>
      </w:tr>
      <w:tr w:rsidR="007E4DC5" w14:paraId="0164547A" w14:textId="77777777" w:rsidTr="006E4251">
        <w:tc>
          <w:tcPr>
            <w:tcW w:w="2370" w:type="dxa"/>
          </w:tcPr>
          <w:p w14:paraId="260EDD99" w14:textId="7B239EC2" w:rsidR="007E4DC5" w:rsidRPr="00BF5566" w:rsidRDefault="007E4DC5" w:rsidP="007E4DC5">
            <w:pPr>
              <w:rPr>
                <w:rFonts w:hint="default"/>
                <w:color w:val="auto"/>
              </w:rPr>
            </w:pPr>
            <w:r w:rsidRPr="00BF5566">
              <w:rPr>
                <w:color w:val="auto"/>
              </w:rPr>
              <w:t>皮革</w:t>
            </w:r>
          </w:p>
        </w:tc>
        <w:tc>
          <w:tcPr>
            <w:tcW w:w="5947" w:type="dxa"/>
          </w:tcPr>
          <w:p w14:paraId="2357FBD1" w14:textId="62C3D08C" w:rsidR="007E4DC5" w:rsidRPr="00BF5566" w:rsidRDefault="00293ADA" w:rsidP="007E4DC5">
            <w:pPr>
              <w:rPr>
                <w:rFonts w:hint="default"/>
                <w:color w:val="auto"/>
              </w:rPr>
            </w:pPr>
            <w:r>
              <w:rPr>
                <w:color w:val="auto"/>
              </w:rPr>
              <w:t>自家消費</w:t>
            </w:r>
            <w:r w:rsidR="00BF5566">
              <w:rPr>
                <w:color w:val="auto"/>
              </w:rPr>
              <w:t>。</w:t>
            </w:r>
          </w:p>
        </w:tc>
      </w:tr>
      <w:tr w:rsidR="007E4DC5" w14:paraId="2E8DDBE5" w14:textId="77777777" w:rsidTr="006E4251">
        <w:tc>
          <w:tcPr>
            <w:tcW w:w="2370" w:type="dxa"/>
          </w:tcPr>
          <w:p w14:paraId="60C3E7B3" w14:textId="77777777" w:rsidR="007E4DC5" w:rsidRPr="00BF5566" w:rsidRDefault="007E4DC5" w:rsidP="007E4DC5">
            <w:pPr>
              <w:ind w:left="971" w:hanging="971"/>
              <w:rPr>
                <w:rFonts w:hint="default"/>
                <w:color w:val="auto"/>
              </w:rPr>
            </w:pPr>
            <w:r w:rsidRPr="00BF5566">
              <w:rPr>
                <w:color w:val="auto"/>
              </w:rPr>
              <w:t>その他</w:t>
            </w:r>
          </w:p>
          <w:p w14:paraId="7E87FAA2" w14:textId="77777777" w:rsidR="007E4DC5" w:rsidRPr="00BF5566" w:rsidRDefault="007E4DC5" w:rsidP="007E4DC5">
            <w:pPr>
              <w:ind w:left="971" w:hanging="971"/>
              <w:rPr>
                <w:rFonts w:hint="default"/>
                <w:color w:val="auto"/>
              </w:rPr>
            </w:pPr>
            <w:r w:rsidRPr="00BF5566">
              <w:rPr>
                <w:color w:val="auto"/>
              </w:rPr>
              <w:t>（油脂、骨製品、角</w:t>
            </w:r>
          </w:p>
          <w:p w14:paraId="78B60508" w14:textId="77777777" w:rsidR="00BE3DE5" w:rsidRPr="00BF5566" w:rsidRDefault="007E4DC5" w:rsidP="007E4DC5">
            <w:pPr>
              <w:ind w:left="971" w:hanging="971"/>
              <w:rPr>
                <w:rFonts w:hint="default"/>
                <w:color w:val="auto"/>
              </w:rPr>
            </w:pPr>
            <w:r w:rsidRPr="00BF5566">
              <w:rPr>
                <w:color w:val="auto"/>
              </w:rPr>
              <w:t>製品、動物園</w:t>
            </w:r>
            <w:r w:rsidR="00BE3DE5" w:rsidRPr="00BF5566">
              <w:rPr>
                <w:color w:val="auto"/>
              </w:rPr>
              <w:t>等</w:t>
            </w:r>
            <w:r w:rsidRPr="00BF5566">
              <w:rPr>
                <w:color w:val="auto"/>
              </w:rPr>
              <w:t>で</w:t>
            </w:r>
          </w:p>
          <w:p w14:paraId="359B3DF3" w14:textId="77777777" w:rsidR="00BE3DE5" w:rsidRPr="00BF5566" w:rsidRDefault="007E4DC5" w:rsidP="00BE3DE5">
            <w:pPr>
              <w:ind w:left="971" w:hanging="971"/>
              <w:rPr>
                <w:rFonts w:hint="default"/>
                <w:color w:val="auto"/>
              </w:rPr>
            </w:pPr>
            <w:r w:rsidRPr="00BF5566">
              <w:rPr>
                <w:color w:val="auto"/>
              </w:rPr>
              <w:t>のと体給餌</w:t>
            </w:r>
            <w:r w:rsidR="007717DD" w:rsidRPr="00BF5566">
              <w:rPr>
                <w:color w:val="auto"/>
              </w:rPr>
              <w:t>、学術</w:t>
            </w:r>
          </w:p>
          <w:p w14:paraId="01096DBE" w14:textId="1FA45152" w:rsidR="007E4DC5" w:rsidRPr="00BF5566" w:rsidRDefault="007717DD" w:rsidP="006E4251">
            <w:pPr>
              <w:ind w:left="971" w:hanging="971"/>
              <w:rPr>
                <w:rFonts w:hint="default"/>
                <w:color w:val="auto"/>
              </w:rPr>
            </w:pPr>
            <w:r w:rsidRPr="00BF5566">
              <w:rPr>
                <w:color w:val="auto"/>
              </w:rPr>
              <w:t>研究</w:t>
            </w:r>
            <w:r w:rsidR="007E4DC5" w:rsidRPr="00BF5566">
              <w:rPr>
                <w:color w:val="auto"/>
              </w:rPr>
              <w:t>等）</w:t>
            </w:r>
          </w:p>
        </w:tc>
        <w:tc>
          <w:tcPr>
            <w:tcW w:w="5947" w:type="dxa"/>
          </w:tcPr>
          <w:p w14:paraId="61C3C5F3" w14:textId="2579B4CF" w:rsidR="007E4DC5" w:rsidRPr="00BF5566" w:rsidRDefault="00293ADA" w:rsidP="007E4DC5">
            <w:pPr>
              <w:rPr>
                <w:rFonts w:hint="default"/>
                <w:color w:val="auto"/>
              </w:rPr>
            </w:pPr>
            <w:r>
              <w:rPr>
                <w:color w:val="auto"/>
              </w:rPr>
              <w:t>自家消費</w:t>
            </w:r>
            <w:r w:rsidR="00BF5566">
              <w:rPr>
                <w:color w:val="auto"/>
              </w:rPr>
              <w:t>。</w:t>
            </w:r>
          </w:p>
        </w:tc>
      </w:tr>
    </w:tbl>
    <w:p w14:paraId="4A0EF777" w14:textId="731F38B0" w:rsidR="007717DD" w:rsidRDefault="007717DD" w:rsidP="007E4DC5">
      <w:pPr>
        <w:rPr>
          <w:rFonts w:hint="default"/>
        </w:rPr>
      </w:pPr>
    </w:p>
    <w:p w14:paraId="0FCE9E38" w14:textId="4FCCEEC1" w:rsidR="00A2233C" w:rsidRDefault="00A2233C" w:rsidP="007E4DC5">
      <w:pPr>
        <w:rPr>
          <w:rFonts w:hint="default"/>
        </w:rPr>
      </w:pPr>
    </w:p>
    <w:p w14:paraId="03F02EFE" w14:textId="77777777" w:rsidR="00D76F3C" w:rsidRDefault="00D76F3C" w:rsidP="007E4DC5">
      <w:pPr>
        <w:rPr>
          <w:rFonts w:hint="default"/>
        </w:rPr>
      </w:pPr>
    </w:p>
    <w:p w14:paraId="6BD15F7A" w14:textId="7F26EB4C" w:rsidR="0011550F" w:rsidRDefault="007E4DC5" w:rsidP="00DB6091">
      <w:pPr>
        <w:ind w:left="971" w:hanging="971"/>
        <w:rPr>
          <w:rFonts w:hint="default"/>
        </w:rPr>
      </w:pPr>
      <w:r>
        <w:lastRenderedPageBreak/>
        <w:t>（２）処理加工施設</w:t>
      </w:r>
      <w:r w:rsidR="00485D37">
        <w:t>の</w:t>
      </w:r>
      <w:r>
        <w:t>取組</w:t>
      </w:r>
    </w:p>
    <w:tbl>
      <w:tblPr>
        <w:tblStyle w:val="a9"/>
        <w:tblW w:w="0" w:type="auto"/>
        <w:tblInd w:w="177" w:type="dxa"/>
        <w:tblLook w:val="04A0" w:firstRow="1" w:lastRow="0" w:firstColumn="1" w:lastColumn="0" w:noHBand="0" w:noVBand="1"/>
      </w:tblPr>
      <w:tblGrid>
        <w:gridCol w:w="8317"/>
      </w:tblGrid>
      <w:tr w:rsidR="0011550F" w14:paraId="31581BA4" w14:textId="77777777" w:rsidTr="006E4251">
        <w:tc>
          <w:tcPr>
            <w:tcW w:w="8317" w:type="dxa"/>
          </w:tcPr>
          <w:p w14:paraId="2D681D3E" w14:textId="6A840DB0" w:rsidR="0011550F" w:rsidRDefault="00BF5566" w:rsidP="0011550F">
            <w:pPr>
              <w:rPr>
                <w:rFonts w:hint="default"/>
              </w:rPr>
            </w:pPr>
            <w:r>
              <w:t>町内に２ヶ所ある処理加工施設（加茂川・賀陽）において、</w:t>
            </w:r>
            <w:r w:rsidR="0079556B">
              <w:t>ジビエ加工</w:t>
            </w:r>
            <w:r w:rsidR="0050468F">
              <w:t>できる鳥獣の受入を行っている。</w:t>
            </w:r>
          </w:p>
          <w:p w14:paraId="5D701EBD" w14:textId="5719CE01" w:rsidR="0011550F" w:rsidRDefault="0050468F" w:rsidP="0011550F">
            <w:pPr>
              <w:rPr>
                <w:rFonts w:hint="default"/>
              </w:rPr>
            </w:pPr>
            <w:r>
              <w:t>今後は、鳥獣被害防止総合対策交付金のジビエ加工処理施設に持ち込んだ際の</w:t>
            </w:r>
            <w:r w:rsidR="00293ADA">
              <w:t>経費</w:t>
            </w:r>
            <w:r>
              <w:t>助成を活用することで、処理数の増加を図る。</w:t>
            </w:r>
          </w:p>
        </w:tc>
      </w:tr>
    </w:tbl>
    <w:p w14:paraId="5ADE83E3" w14:textId="77777777" w:rsidR="007717DD" w:rsidRDefault="007717DD" w:rsidP="007E4DC5">
      <w:pPr>
        <w:rPr>
          <w:rFonts w:hint="default"/>
        </w:rPr>
      </w:pPr>
    </w:p>
    <w:p w14:paraId="09E2451A" w14:textId="0868590B" w:rsidR="007E4DC5" w:rsidRPr="007E4DC5" w:rsidRDefault="007E4DC5">
      <w:pPr>
        <w:rPr>
          <w:rFonts w:hint="default"/>
        </w:rPr>
      </w:pPr>
      <w:r>
        <w:t>（３）</w:t>
      </w:r>
      <w:r w:rsidRPr="00DE15C9">
        <w:t>捕獲</w:t>
      </w:r>
      <w:r>
        <w:t>等をした対象</w:t>
      </w:r>
      <w:r w:rsidRPr="00DE15C9">
        <w:t>鳥獣の有効利用の</w:t>
      </w:r>
      <w:r>
        <w:t>ための人材育成の取組</w:t>
      </w:r>
    </w:p>
    <w:tbl>
      <w:tblPr>
        <w:tblW w:w="0" w:type="auto"/>
        <w:tblInd w:w="177" w:type="dxa"/>
        <w:tblLayout w:type="fixed"/>
        <w:tblCellMar>
          <w:left w:w="0" w:type="dxa"/>
          <w:right w:w="0" w:type="dxa"/>
        </w:tblCellMar>
        <w:tblLook w:val="0000" w:firstRow="0" w:lastRow="0" w:firstColumn="0" w:lastColumn="0" w:noHBand="0" w:noVBand="0"/>
      </w:tblPr>
      <w:tblGrid>
        <w:gridCol w:w="8152"/>
      </w:tblGrid>
      <w:tr w:rsidR="00825178" w14:paraId="63065DC4" w14:textId="77777777" w:rsidTr="006E4251">
        <w:trPr>
          <w:trHeight w:val="1063"/>
        </w:trPr>
        <w:tc>
          <w:tcPr>
            <w:tcW w:w="8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FD8F1" w14:textId="68045489" w:rsidR="00825178" w:rsidRDefault="0050468F" w:rsidP="0050468F">
            <w:pPr>
              <w:ind w:left="242" w:hangingChars="100" w:hanging="242"/>
              <w:rPr>
                <w:rFonts w:hint="default"/>
              </w:rPr>
            </w:pPr>
            <w:r>
              <w:t>・上記の処理加工施設において、持込の際の適切な処理方法を指導している。</w:t>
            </w:r>
          </w:p>
          <w:p w14:paraId="370C041B" w14:textId="3C58E354" w:rsidR="00825178" w:rsidRDefault="0050468F" w:rsidP="0050468F">
            <w:pPr>
              <w:rPr>
                <w:rFonts w:hint="default"/>
              </w:rPr>
            </w:pPr>
            <w:r>
              <w:t>・猟友会等の主催により、適切な処理方法等の講習会を実施している。</w:t>
            </w:r>
          </w:p>
        </w:tc>
      </w:tr>
    </w:tbl>
    <w:p w14:paraId="1C8DE6FF" w14:textId="77777777" w:rsidR="00825178" w:rsidRDefault="00825178" w:rsidP="00225F44">
      <w:pPr>
        <w:spacing w:line="200" w:lineRule="exact"/>
        <w:rPr>
          <w:rFonts w:hint="default"/>
        </w:rPr>
      </w:pPr>
    </w:p>
    <w:p w14:paraId="0AE38E85" w14:textId="396AFF95" w:rsidR="00825178" w:rsidRDefault="002F1057">
      <w:pPr>
        <w:rPr>
          <w:rFonts w:hint="default"/>
        </w:rPr>
      </w:pPr>
      <w:r>
        <w:t>９</w:t>
      </w:r>
      <w:r w:rsidR="00825178">
        <w:t>．被害防止施策の実施体制に関する事項</w:t>
      </w:r>
    </w:p>
    <w:p w14:paraId="4C69D137" w14:textId="7F730CD0" w:rsidR="00F03E54" w:rsidRPr="00F03E54" w:rsidRDefault="00825178" w:rsidP="00F03E54">
      <w:pPr>
        <w:rPr>
          <w:rFonts w:ascii="ＭＳ 明朝" w:eastAsia="ＭＳ 明朝" w:hAnsi="ＭＳ 明朝" w:cs="ＭＳ 明朝" w:hint="default"/>
          <w:color w:val="auto"/>
          <w:sz w:val="21"/>
          <w:szCs w:val="21"/>
        </w:rPr>
      </w:pPr>
      <w:r>
        <w:t>（１）協議会に関する事項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0"/>
        <w:gridCol w:w="4980"/>
        <w:gridCol w:w="15"/>
      </w:tblGrid>
      <w:tr w:rsidR="00F03E54" w:rsidRPr="00F03E54" w14:paraId="1F9FAB6D" w14:textId="77777777" w:rsidTr="0008615F">
        <w:trPr>
          <w:trHeight w:val="537"/>
        </w:trPr>
        <w:tc>
          <w:tcPr>
            <w:tcW w:w="3300" w:type="dxa"/>
            <w:tcBorders>
              <w:top w:val="single" w:sz="4" w:space="0" w:color="000000"/>
              <w:left w:val="single" w:sz="4" w:space="0" w:color="000000"/>
              <w:bottom w:val="double" w:sz="4" w:space="0" w:color="auto"/>
              <w:right w:val="single" w:sz="4" w:space="0" w:color="auto"/>
            </w:tcBorders>
            <w:vAlign w:val="center"/>
          </w:tcPr>
          <w:p w14:paraId="128BFB75" w14:textId="77777777" w:rsidR="00F03E54" w:rsidRPr="00F03E54" w:rsidRDefault="00F03E54" w:rsidP="00F03E54">
            <w:pPr>
              <w:adjustRightInd w:val="0"/>
              <w:jc w:val="center"/>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協議会の名称</w:t>
            </w:r>
          </w:p>
        </w:tc>
        <w:tc>
          <w:tcPr>
            <w:tcW w:w="4995" w:type="dxa"/>
            <w:gridSpan w:val="2"/>
            <w:tcBorders>
              <w:top w:val="single" w:sz="4" w:space="0" w:color="000000"/>
              <w:left w:val="single" w:sz="4" w:space="0" w:color="auto"/>
              <w:bottom w:val="double" w:sz="4" w:space="0" w:color="auto"/>
              <w:right w:val="single" w:sz="4" w:space="0" w:color="auto"/>
            </w:tcBorders>
            <w:vAlign w:val="center"/>
          </w:tcPr>
          <w:p w14:paraId="1F3A6E21" w14:textId="77777777" w:rsidR="00F03E54" w:rsidRPr="00F03E54" w:rsidRDefault="00F03E54" w:rsidP="00F03E54">
            <w:pPr>
              <w:adjustRightInd w:val="0"/>
              <w:jc w:val="center"/>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吉備中央町鳥獣被害防止対策協議会</w:t>
            </w:r>
          </w:p>
        </w:tc>
      </w:tr>
      <w:tr w:rsidR="00F03E54" w:rsidRPr="00F03E54" w14:paraId="1B53F81E" w14:textId="77777777" w:rsidTr="0008615F">
        <w:trPr>
          <w:trHeight w:val="513"/>
        </w:trPr>
        <w:tc>
          <w:tcPr>
            <w:tcW w:w="3300" w:type="dxa"/>
            <w:tcBorders>
              <w:top w:val="double" w:sz="4" w:space="0" w:color="auto"/>
              <w:left w:val="single" w:sz="4" w:space="0" w:color="000000"/>
              <w:bottom w:val="single" w:sz="4" w:space="0" w:color="000000"/>
              <w:right w:val="single" w:sz="4" w:space="0" w:color="auto"/>
            </w:tcBorders>
            <w:vAlign w:val="center"/>
          </w:tcPr>
          <w:p w14:paraId="4B803A5B" w14:textId="77777777" w:rsidR="00F03E54" w:rsidRPr="00F03E54" w:rsidRDefault="00F03E54" w:rsidP="00F03E54">
            <w:pPr>
              <w:adjustRightInd w:val="0"/>
              <w:jc w:val="center"/>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構成機関の名称</w:t>
            </w:r>
          </w:p>
        </w:tc>
        <w:tc>
          <w:tcPr>
            <w:tcW w:w="4995" w:type="dxa"/>
            <w:gridSpan w:val="2"/>
            <w:tcBorders>
              <w:top w:val="double" w:sz="4" w:space="0" w:color="auto"/>
              <w:left w:val="single" w:sz="4" w:space="0" w:color="auto"/>
              <w:bottom w:val="single" w:sz="4" w:space="0" w:color="000000"/>
              <w:right w:val="single" w:sz="4" w:space="0" w:color="000000"/>
            </w:tcBorders>
            <w:vAlign w:val="center"/>
          </w:tcPr>
          <w:p w14:paraId="114B9306" w14:textId="77777777" w:rsidR="00F03E54" w:rsidRPr="00F03E54" w:rsidRDefault="00F03E54" w:rsidP="00F03E54">
            <w:pPr>
              <w:adjustRightInd w:val="0"/>
              <w:jc w:val="center"/>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役　　割</w:t>
            </w:r>
          </w:p>
        </w:tc>
      </w:tr>
      <w:tr w:rsidR="00F03E54" w:rsidRPr="00F03E54" w14:paraId="718F67BB" w14:textId="77777777" w:rsidTr="0008615F">
        <w:trPr>
          <w:trHeight w:val="603"/>
        </w:trPr>
        <w:tc>
          <w:tcPr>
            <w:tcW w:w="3300" w:type="dxa"/>
            <w:tcBorders>
              <w:top w:val="single" w:sz="4" w:space="0" w:color="000000"/>
              <w:left w:val="single" w:sz="4" w:space="0" w:color="000000"/>
              <w:bottom w:val="single" w:sz="4" w:space="0" w:color="000000"/>
              <w:right w:val="single" w:sz="4" w:space="0" w:color="000000"/>
            </w:tcBorders>
            <w:vAlign w:val="center"/>
          </w:tcPr>
          <w:p w14:paraId="7F624D71" w14:textId="77777777" w:rsidR="00F03E54" w:rsidRPr="00F03E54" w:rsidRDefault="00F03E54" w:rsidP="00F03E54">
            <w:pPr>
              <w:adjustRightInd w:val="0"/>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岡山県岡山地区猟友会加茂川分会</w:t>
            </w:r>
          </w:p>
          <w:p w14:paraId="7941F13E" w14:textId="77777777" w:rsidR="00F03E54" w:rsidRPr="00F03E54" w:rsidRDefault="00F03E54" w:rsidP="00F03E54">
            <w:pPr>
              <w:adjustRightInd w:val="0"/>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岡山県岡山地区猟友会賀陽分会</w:t>
            </w:r>
          </w:p>
        </w:tc>
        <w:tc>
          <w:tcPr>
            <w:tcW w:w="4995" w:type="dxa"/>
            <w:gridSpan w:val="2"/>
            <w:tcBorders>
              <w:top w:val="single" w:sz="4" w:space="0" w:color="000000"/>
              <w:left w:val="single" w:sz="4" w:space="0" w:color="000000"/>
              <w:bottom w:val="single" w:sz="4" w:space="0" w:color="000000"/>
              <w:right w:val="single" w:sz="4" w:space="0" w:color="000000"/>
            </w:tcBorders>
            <w:vAlign w:val="center"/>
          </w:tcPr>
          <w:p w14:paraId="71D0C7D7" w14:textId="77777777" w:rsidR="00F03E54" w:rsidRPr="00F03E54" w:rsidRDefault="00F03E54" w:rsidP="00F03E54">
            <w:pPr>
              <w:adjustRightInd w:val="0"/>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有害鳥獣関連情報の提供、有害鳥獣捕獲の実施</w:t>
            </w:r>
          </w:p>
        </w:tc>
      </w:tr>
      <w:tr w:rsidR="00F03E54" w:rsidRPr="00F03E54" w14:paraId="4B438349" w14:textId="77777777" w:rsidTr="0008615F">
        <w:tblPrEx>
          <w:tblCellMar>
            <w:left w:w="99" w:type="dxa"/>
            <w:right w:w="99" w:type="dxa"/>
          </w:tblCellMar>
        </w:tblPrEx>
        <w:trPr>
          <w:gridAfter w:val="1"/>
          <w:wAfter w:w="15" w:type="dxa"/>
          <w:trHeight w:val="480"/>
        </w:trPr>
        <w:tc>
          <w:tcPr>
            <w:tcW w:w="3300" w:type="dxa"/>
            <w:vAlign w:val="center"/>
          </w:tcPr>
          <w:p w14:paraId="258B6F0A" w14:textId="77777777" w:rsidR="00F03E54" w:rsidRPr="00F03E54" w:rsidRDefault="00F03E54" w:rsidP="00F03E54">
            <w:pPr>
              <w:adjustRightInd w:val="0"/>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吉備中央町農業委員会</w:t>
            </w:r>
          </w:p>
        </w:tc>
        <w:tc>
          <w:tcPr>
            <w:tcW w:w="4980" w:type="dxa"/>
            <w:shd w:val="clear" w:color="auto" w:fill="auto"/>
            <w:vAlign w:val="center"/>
          </w:tcPr>
          <w:p w14:paraId="712FA114" w14:textId="77777777" w:rsidR="00F03E54" w:rsidRPr="00F03E54" w:rsidRDefault="00F03E54" w:rsidP="00F03E54">
            <w:pPr>
              <w:widowControl/>
              <w:overflowPunct/>
              <w:textAlignment w:val="auto"/>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有害鳥獣関連情報の提供、防止計画の普及啓発</w:t>
            </w:r>
          </w:p>
        </w:tc>
      </w:tr>
      <w:tr w:rsidR="00F03E54" w:rsidRPr="00F03E54" w14:paraId="51F69B1A" w14:textId="77777777" w:rsidTr="0008615F">
        <w:tblPrEx>
          <w:tblCellMar>
            <w:left w:w="99" w:type="dxa"/>
            <w:right w:w="99" w:type="dxa"/>
          </w:tblCellMar>
        </w:tblPrEx>
        <w:trPr>
          <w:gridAfter w:val="1"/>
          <w:wAfter w:w="15" w:type="dxa"/>
          <w:trHeight w:val="465"/>
        </w:trPr>
        <w:tc>
          <w:tcPr>
            <w:tcW w:w="3300" w:type="dxa"/>
            <w:vAlign w:val="center"/>
          </w:tcPr>
          <w:p w14:paraId="78106DA5" w14:textId="77777777" w:rsidR="00F03E54" w:rsidRPr="00F03E54" w:rsidRDefault="00F03E54" w:rsidP="00F03E54">
            <w:pPr>
              <w:adjustRightInd w:val="0"/>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岡山市農業協同組合</w:t>
            </w:r>
          </w:p>
          <w:p w14:paraId="294B42E3" w14:textId="77777777" w:rsidR="00F03E54" w:rsidRPr="00F03E54" w:rsidRDefault="00F03E54" w:rsidP="00F03E54">
            <w:pPr>
              <w:adjustRightInd w:val="0"/>
              <w:rPr>
                <w:rFonts w:ascii="ＭＳ 明朝" w:eastAsia="ＭＳ 明朝" w:hAnsi="ＭＳ 明朝" w:cs="ＭＳ 明朝" w:hint="default"/>
                <w:color w:val="auto"/>
                <w:sz w:val="21"/>
                <w:szCs w:val="21"/>
              </w:rPr>
            </w:pPr>
            <w:r w:rsidRPr="00F03E54">
              <w:rPr>
                <w:rFonts w:ascii="ＭＳ 明朝" w:eastAsia="ＭＳ 明朝" w:hAnsi="ＭＳ 明朝" w:cs="ＭＳ 明朝"/>
                <w:sz w:val="21"/>
                <w:szCs w:val="21"/>
              </w:rPr>
              <w:t>晴れの国岡山農業協同</w:t>
            </w:r>
            <w:r w:rsidRPr="00F03E54">
              <w:rPr>
                <w:rFonts w:ascii="ＭＳ 明朝" w:eastAsia="ＭＳ 明朝" w:hAnsi="ＭＳ 明朝" w:cs="ＭＳ 明朝"/>
                <w:color w:val="auto"/>
                <w:sz w:val="21"/>
                <w:szCs w:val="21"/>
              </w:rPr>
              <w:t>組合</w:t>
            </w:r>
          </w:p>
        </w:tc>
        <w:tc>
          <w:tcPr>
            <w:tcW w:w="4980" w:type="dxa"/>
            <w:shd w:val="clear" w:color="auto" w:fill="auto"/>
            <w:vAlign w:val="center"/>
          </w:tcPr>
          <w:p w14:paraId="4751C054" w14:textId="77777777" w:rsidR="00F03E54" w:rsidRPr="00F03E54" w:rsidRDefault="00F03E54" w:rsidP="00F03E54">
            <w:pPr>
              <w:widowControl/>
              <w:overflowPunct/>
              <w:textAlignment w:val="auto"/>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有害鳥獣関連情報の提供、被害の報告</w:t>
            </w:r>
          </w:p>
          <w:p w14:paraId="264C2365" w14:textId="77777777" w:rsidR="00F03E54" w:rsidRPr="00F03E54" w:rsidRDefault="00F03E54" w:rsidP="00F03E54">
            <w:pPr>
              <w:widowControl/>
              <w:overflowPunct/>
              <w:textAlignment w:val="auto"/>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農家への営農（技術）指導</w:t>
            </w:r>
          </w:p>
        </w:tc>
      </w:tr>
      <w:tr w:rsidR="00F03E54" w:rsidRPr="00F03E54" w14:paraId="51293662" w14:textId="77777777" w:rsidTr="0008615F">
        <w:tblPrEx>
          <w:tblCellMar>
            <w:left w:w="99" w:type="dxa"/>
            <w:right w:w="99" w:type="dxa"/>
          </w:tblCellMar>
        </w:tblPrEx>
        <w:trPr>
          <w:gridAfter w:val="1"/>
          <w:wAfter w:w="15" w:type="dxa"/>
          <w:trHeight w:val="510"/>
        </w:trPr>
        <w:tc>
          <w:tcPr>
            <w:tcW w:w="3300" w:type="dxa"/>
            <w:vAlign w:val="center"/>
          </w:tcPr>
          <w:p w14:paraId="7FE0124C" w14:textId="7A38100D" w:rsidR="00F03E54" w:rsidRPr="00F03E54" w:rsidRDefault="00820B67" w:rsidP="00820B67">
            <w:pPr>
              <w:adjustRightInd w:val="0"/>
              <w:rPr>
                <w:rFonts w:ascii="ＭＳ 明朝" w:eastAsia="ＭＳ 明朝" w:hAnsi="ＭＳ 明朝" w:cs="ＭＳ 明朝" w:hint="default"/>
                <w:color w:val="auto"/>
                <w:sz w:val="21"/>
                <w:szCs w:val="21"/>
              </w:rPr>
            </w:pPr>
            <w:r>
              <w:rPr>
                <w:rFonts w:ascii="ＭＳ 明朝" w:eastAsia="ＭＳ 明朝" w:hAnsi="ＭＳ 明朝" w:cs="ＭＳ 明朝"/>
                <w:color w:val="auto"/>
                <w:sz w:val="21"/>
                <w:szCs w:val="21"/>
              </w:rPr>
              <w:t>岡山県農業共済組合</w:t>
            </w:r>
          </w:p>
        </w:tc>
        <w:tc>
          <w:tcPr>
            <w:tcW w:w="4980" w:type="dxa"/>
            <w:shd w:val="clear" w:color="auto" w:fill="auto"/>
            <w:vAlign w:val="center"/>
          </w:tcPr>
          <w:p w14:paraId="522ADB3B" w14:textId="77777777" w:rsidR="00F03E54" w:rsidRPr="00F03E54" w:rsidRDefault="00F03E54" w:rsidP="00F03E54">
            <w:pPr>
              <w:widowControl/>
              <w:overflowPunct/>
              <w:textAlignment w:val="auto"/>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有害鳥獣関連情報の提供、被害情報の収集</w:t>
            </w:r>
          </w:p>
        </w:tc>
      </w:tr>
      <w:tr w:rsidR="00F03E54" w:rsidRPr="00F03E54" w14:paraId="4CAEE523" w14:textId="77777777" w:rsidTr="0008615F">
        <w:tblPrEx>
          <w:tblCellMar>
            <w:left w:w="99" w:type="dxa"/>
            <w:right w:w="99" w:type="dxa"/>
          </w:tblCellMar>
        </w:tblPrEx>
        <w:trPr>
          <w:gridAfter w:val="1"/>
          <w:wAfter w:w="15" w:type="dxa"/>
          <w:trHeight w:val="540"/>
        </w:trPr>
        <w:tc>
          <w:tcPr>
            <w:tcW w:w="3300" w:type="dxa"/>
            <w:vAlign w:val="center"/>
          </w:tcPr>
          <w:p w14:paraId="3518202C" w14:textId="77777777" w:rsidR="00F03E54" w:rsidRPr="00F03E54" w:rsidRDefault="00F03E54" w:rsidP="00F03E54">
            <w:pPr>
              <w:adjustRightInd w:val="0"/>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加茂川地域住民の代表者</w:t>
            </w:r>
          </w:p>
          <w:p w14:paraId="79971844" w14:textId="77777777" w:rsidR="00F03E54" w:rsidRPr="00F03E54" w:rsidRDefault="00F03E54" w:rsidP="00F03E54">
            <w:pPr>
              <w:adjustRightInd w:val="0"/>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賀陽地域住民の代表者</w:t>
            </w:r>
          </w:p>
        </w:tc>
        <w:tc>
          <w:tcPr>
            <w:tcW w:w="4980" w:type="dxa"/>
            <w:shd w:val="clear" w:color="auto" w:fill="auto"/>
            <w:vAlign w:val="center"/>
          </w:tcPr>
          <w:p w14:paraId="348AD234" w14:textId="77777777" w:rsidR="00F03E54" w:rsidRPr="00F03E54" w:rsidRDefault="00F03E54" w:rsidP="00F03E54">
            <w:pPr>
              <w:widowControl/>
              <w:overflowPunct/>
              <w:textAlignment w:val="auto"/>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有害鳥獣関連情報提供、防止計画の普及啓発</w:t>
            </w:r>
          </w:p>
        </w:tc>
      </w:tr>
      <w:tr w:rsidR="00F03E54" w:rsidRPr="00F03E54" w14:paraId="09A9A302" w14:textId="77777777" w:rsidTr="0008615F">
        <w:tblPrEx>
          <w:tblCellMar>
            <w:left w:w="99" w:type="dxa"/>
            <w:right w:w="99" w:type="dxa"/>
          </w:tblCellMar>
        </w:tblPrEx>
        <w:trPr>
          <w:gridAfter w:val="1"/>
          <w:wAfter w:w="15" w:type="dxa"/>
          <w:trHeight w:val="600"/>
        </w:trPr>
        <w:tc>
          <w:tcPr>
            <w:tcW w:w="3300" w:type="dxa"/>
            <w:vAlign w:val="center"/>
          </w:tcPr>
          <w:p w14:paraId="6C995E28" w14:textId="77777777" w:rsidR="00F03E54" w:rsidRPr="00F03E54" w:rsidRDefault="00F03E54" w:rsidP="00F03E54">
            <w:pPr>
              <w:adjustRightInd w:val="0"/>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吉備中央町</w:t>
            </w:r>
          </w:p>
        </w:tc>
        <w:tc>
          <w:tcPr>
            <w:tcW w:w="4980" w:type="dxa"/>
            <w:shd w:val="clear" w:color="auto" w:fill="auto"/>
            <w:vAlign w:val="center"/>
          </w:tcPr>
          <w:p w14:paraId="52BE1AB1" w14:textId="77777777" w:rsidR="00F03E54" w:rsidRPr="00F03E54" w:rsidRDefault="00F03E54" w:rsidP="00F03E54">
            <w:pPr>
              <w:widowControl/>
              <w:overflowPunct/>
              <w:textAlignment w:val="auto"/>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鳥獣被害対策に関する全般的な事務</w:t>
            </w:r>
          </w:p>
          <w:p w14:paraId="6212E35F" w14:textId="77777777" w:rsidR="00F03E54" w:rsidRPr="00F03E54" w:rsidRDefault="00F03E54" w:rsidP="00F03E54">
            <w:pPr>
              <w:widowControl/>
              <w:overflowPunct/>
              <w:textAlignment w:val="auto"/>
              <w:rPr>
                <w:rFonts w:ascii="ＭＳ 明朝" w:eastAsia="ＭＳ 明朝" w:hAnsi="ＭＳ 明朝" w:cs="ＭＳ 明朝" w:hint="default"/>
                <w:color w:val="auto"/>
                <w:sz w:val="21"/>
                <w:szCs w:val="21"/>
              </w:rPr>
            </w:pPr>
            <w:r w:rsidRPr="00F03E54">
              <w:rPr>
                <w:rFonts w:ascii="ＭＳ 明朝" w:eastAsia="ＭＳ 明朝" w:hAnsi="ＭＳ 明朝" w:cs="ＭＳ 明朝"/>
                <w:color w:val="auto"/>
                <w:sz w:val="21"/>
                <w:szCs w:val="21"/>
              </w:rPr>
              <w:t>関係機関との連絡調整、鳥獣被害の把握</w:t>
            </w:r>
          </w:p>
        </w:tc>
      </w:tr>
    </w:tbl>
    <w:p w14:paraId="547FA6D1" w14:textId="77777777" w:rsidR="00825178" w:rsidRDefault="00825178" w:rsidP="00225F44">
      <w:pPr>
        <w:spacing w:line="160" w:lineRule="exact"/>
        <w:rPr>
          <w:rFonts w:hint="default"/>
        </w:rPr>
      </w:pPr>
    </w:p>
    <w:p w14:paraId="402F793E" w14:textId="77777777" w:rsidR="00825178" w:rsidRDefault="00825178">
      <w:pPr>
        <w:rPr>
          <w:rFonts w:hint="default"/>
        </w:rPr>
      </w:pPr>
      <w:r>
        <w:t>（２）関係機関に関する事項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825178" w14:paraId="23B18B2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06C7" w14:textId="77777777" w:rsidR="00825178" w:rsidRDefault="00825178">
            <w:pPr>
              <w:jc w:val="center"/>
              <w:rPr>
                <w:rFonts w:hint="default"/>
              </w:rPr>
            </w:pPr>
            <w:r>
              <w:t>関係機関の名称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F687" w14:textId="77777777" w:rsidR="00825178" w:rsidRDefault="00825178">
            <w:pPr>
              <w:jc w:val="center"/>
              <w:rPr>
                <w:rFonts w:hint="default"/>
              </w:rPr>
            </w:pPr>
            <w:r>
              <w:t>役割</w:t>
            </w:r>
          </w:p>
        </w:tc>
      </w:tr>
      <w:tr w:rsidR="00F03E54" w14:paraId="0D86F5C1"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46FF2" w14:textId="4CDDEB53" w:rsidR="00F03E54" w:rsidRDefault="00F03E54" w:rsidP="00F03E54">
            <w:pPr>
              <w:jc w:val="left"/>
              <w:rPr>
                <w:rFonts w:hint="default"/>
              </w:rPr>
            </w:pPr>
            <w:r w:rsidRPr="00C67C5C">
              <w:t>岡山県備前県民局農林水産事業部</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77EC5" w14:textId="7899B3A1" w:rsidR="00F03E54" w:rsidRDefault="00F03E54" w:rsidP="00F03E54">
            <w:pPr>
              <w:rPr>
                <w:rFonts w:hint="default"/>
              </w:rPr>
            </w:pPr>
            <w:r w:rsidRPr="00C67C5C">
              <w:t>有害鳥獣関連情報の提供並びに被害防止技術の提供、その他必要な援助を行う。</w:t>
            </w:r>
          </w:p>
        </w:tc>
      </w:tr>
    </w:tbl>
    <w:p w14:paraId="6D08C601" w14:textId="04987B93" w:rsidR="00825178" w:rsidRDefault="00825178" w:rsidP="00225F44">
      <w:pPr>
        <w:spacing w:line="200" w:lineRule="exact"/>
        <w:rPr>
          <w:rFonts w:hint="default"/>
        </w:rPr>
      </w:pPr>
    </w:p>
    <w:p w14:paraId="68C976D7" w14:textId="13E0F80A" w:rsidR="00A2233C" w:rsidRDefault="00A2233C" w:rsidP="00225F44">
      <w:pPr>
        <w:spacing w:line="200" w:lineRule="exact"/>
        <w:rPr>
          <w:rFonts w:hint="default"/>
        </w:rPr>
      </w:pPr>
    </w:p>
    <w:p w14:paraId="38985A9F" w14:textId="53CCCBD7" w:rsidR="00A2233C" w:rsidRDefault="00A2233C" w:rsidP="00225F44">
      <w:pPr>
        <w:spacing w:line="200" w:lineRule="exact"/>
        <w:rPr>
          <w:rFonts w:hint="default"/>
        </w:rPr>
      </w:pPr>
    </w:p>
    <w:p w14:paraId="72B4E087" w14:textId="77777777" w:rsidR="00820B67" w:rsidRDefault="00820B67" w:rsidP="00225F44">
      <w:pPr>
        <w:spacing w:line="200" w:lineRule="exact"/>
      </w:pPr>
      <w:bookmarkStart w:id="0" w:name="_GoBack"/>
      <w:bookmarkEnd w:id="0"/>
    </w:p>
    <w:p w14:paraId="75AED139" w14:textId="4E9D6D1E" w:rsidR="00A2233C" w:rsidRDefault="00A2233C" w:rsidP="00225F44">
      <w:pPr>
        <w:spacing w:line="200" w:lineRule="exact"/>
        <w:rPr>
          <w:rFonts w:hint="default"/>
        </w:rPr>
      </w:pPr>
    </w:p>
    <w:p w14:paraId="08700A05" w14:textId="4D3D076E" w:rsidR="00A2233C" w:rsidRDefault="00A2233C" w:rsidP="00225F44">
      <w:pPr>
        <w:spacing w:line="200" w:lineRule="exact"/>
        <w:rPr>
          <w:rFonts w:hint="default"/>
        </w:rPr>
      </w:pPr>
    </w:p>
    <w:p w14:paraId="3952E7D8" w14:textId="3C951DFD" w:rsidR="00A2233C" w:rsidRDefault="00A2233C" w:rsidP="00225F44">
      <w:pPr>
        <w:spacing w:line="200" w:lineRule="exact"/>
        <w:rPr>
          <w:rFonts w:hint="default"/>
        </w:rPr>
      </w:pPr>
    </w:p>
    <w:p w14:paraId="3FAC488E" w14:textId="4F683AAA" w:rsidR="00A2233C" w:rsidRDefault="00A2233C" w:rsidP="00225F44">
      <w:pPr>
        <w:spacing w:line="200" w:lineRule="exact"/>
        <w:rPr>
          <w:rFonts w:hint="default"/>
        </w:rPr>
      </w:pPr>
    </w:p>
    <w:p w14:paraId="6C9F65BF" w14:textId="3A0F2FFF" w:rsidR="00A2233C" w:rsidRDefault="00A2233C" w:rsidP="00225F44">
      <w:pPr>
        <w:spacing w:line="200" w:lineRule="exact"/>
        <w:rPr>
          <w:rFonts w:hint="default"/>
        </w:rPr>
      </w:pPr>
    </w:p>
    <w:p w14:paraId="73B11AC8" w14:textId="6C5D5FFE" w:rsidR="00A2233C" w:rsidRDefault="00A2233C" w:rsidP="00225F44">
      <w:pPr>
        <w:spacing w:line="200" w:lineRule="exact"/>
        <w:rPr>
          <w:rFonts w:hint="default"/>
        </w:rPr>
      </w:pPr>
    </w:p>
    <w:p w14:paraId="55387E7F" w14:textId="7359A547" w:rsidR="00A2233C" w:rsidRDefault="00A2233C" w:rsidP="00225F44">
      <w:pPr>
        <w:spacing w:line="200" w:lineRule="exact"/>
        <w:rPr>
          <w:rFonts w:hint="default"/>
        </w:rPr>
      </w:pPr>
    </w:p>
    <w:p w14:paraId="51267826" w14:textId="4BDC1E40" w:rsidR="00A2233C" w:rsidRDefault="00A2233C" w:rsidP="00225F44">
      <w:pPr>
        <w:spacing w:line="200" w:lineRule="exact"/>
        <w:rPr>
          <w:rFonts w:hint="default"/>
        </w:rPr>
      </w:pPr>
    </w:p>
    <w:p w14:paraId="56814BEC" w14:textId="77777777" w:rsidR="00A2233C" w:rsidRDefault="00A2233C" w:rsidP="00225F44">
      <w:pPr>
        <w:spacing w:line="200" w:lineRule="exact"/>
        <w:rPr>
          <w:rFonts w:hint="default"/>
        </w:rPr>
      </w:pPr>
    </w:p>
    <w:p w14:paraId="04A10715" w14:textId="77777777" w:rsidR="00825178" w:rsidRDefault="00825178">
      <w:pPr>
        <w:rPr>
          <w:rFonts w:hint="default"/>
        </w:rPr>
      </w:pPr>
      <w:r>
        <w:lastRenderedPageBreak/>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03F151D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AB37C" w14:textId="77777777" w:rsidR="00A2233C" w:rsidRPr="00A2233C" w:rsidRDefault="00E104BC" w:rsidP="00E104BC">
            <w:pPr>
              <w:rPr>
                <w:rFonts w:hint="default"/>
                <w:color w:val="auto"/>
              </w:rPr>
            </w:pPr>
            <w:r w:rsidRPr="00A2233C">
              <w:rPr>
                <w:color w:val="auto"/>
              </w:rPr>
              <w:t xml:space="preserve">吉備中央町鳥獣被害対策実施隊設置要綱により、平成２６年１月１日に実施隊を設置。　</w:t>
            </w:r>
          </w:p>
          <w:p w14:paraId="20361598" w14:textId="5E428E51" w:rsidR="00E104BC" w:rsidRPr="00A2233C" w:rsidRDefault="00E104BC" w:rsidP="00E104BC">
            <w:pPr>
              <w:rPr>
                <w:rFonts w:hint="default"/>
                <w:color w:val="auto"/>
              </w:rPr>
            </w:pPr>
            <w:r w:rsidRPr="00A2233C">
              <w:rPr>
                <w:color w:val="auto"/>
              </w:rPr>
              <w:t>実施隊員は</w:t>
            </w:r>
            <w:r w:rsidR="00A2233C" w:rsidRPr="00A2233C">
              <w:rPr>
                <w:color w:val="auto"/>
              </w:rPr>
              <w:t>７２</w:t>
            </w:r>
            <w:r w:rsidRPr="00A2233C">
              <w:rPr>
                <w:color w:val="auto"/>
              </w:rPr>
              <w:t>名（うち吉備中央町職員２名）※令和</w:t>
            </w:r>
            <w:r w:rsidR="002F0987" w:rsidRPr="00A2233C">
              <w:rPr>
                <w:color w:val="auto"/>
              </w:rPr>
              <w:t>５</w:t>
            </w:r>
            <w:r w:rsidRPr="00A2233C">
              <w:rPr>
                <w:color w:val="auto"/>
              </w:rPr>
              <w:t>年３月現在</w:t>
            </w:r>
          </w:p>
          <w:p w14:paraId="55E71CBE" w14:textId="29E919CE" w:rsidR="00E104BC" w:rsidRPr="00A2233C" w:rsidRDefault="00E104BC" w:rsidP="00E104BC">
            <w:pPr>
              <w:rPr>
                <w:rFonts w:hint="default"/>
                <w:color w:val="auto"/>
              </w:rPr>
            </w:pPr>
            <w:r w:rsidRPr="00A2233C">
              <w:rPr>
                <w:color w:val="auto"/>
              </w:rPr>
              <w:t>隊長（１名）副隊長（２名）班長（５名）隊員（６</w:t>
            </w:r>
            <w:r w:rsidR="00A2233C" w:rsidRPr="00A2233C">
              <w:rPr>
                <w:color w:val="auto"/>
              </w:rPr>
              <w:t>３</w:t>
            </w:r>
            <w:r w:rsidRPr="00A2233C">
              <w:rPr>
                <w:color w:val="auto"/>
              </w:rPr>
              <w:t>名）</w:t>
            </w:r>
            <w:r w:rsidR="00A2233C" w:rsidRPr="00A2233C">
              <w:rPr>
                <w:color w:val="auto"/>
              </w:rPr>
              <w:t>、町職員（１名）</w:t>
            </w:r>
          </w:p>
          <w:p w14:paraId="1E468B87" w14:textId="77777777" w:rsidR="00E104BC" w:rsidRPr="00A2233C" w:rsidRDefault="00E104BC" w:rsidP="00E104BC">
            <w:pPr>
              <w:rPr>
                <w:rFonts w:hint="default"/>
                <w:color w:val="auto"/>
              </w:rPr>
            </w:pPr>
          </w:p>
          <w:p w14:paraId="1363801B" w14:textId="77777777" w:rsidR="00E104BC" w:rsidRPr="00A2233C" w:rsidRDefault="00E104BC" w:rsidP="00E104BC">
            <w:pPr>
              <w:rPr>
                <w:rFonts w:hint="default"/>
                <w:color w:val="auto"/>
              </w:rPr>
            </w:pPr>
            <w:r w:rsidRPr="00A2233C">
              <w:rPr>
                <w:color w:val="auto"/>
              </w:rPr>
              <w:t>実施隊の主な役割</w:t>
            </w:r>
          </w:p>
          <w:p w14:paraId="6B3638EA" w14:textId="6A7A6AD0" w:rsidR="00E104BC" w:rsidRPr="00A2233C" w:rsidRDefault="00E104BC" w:rsidP="00E104BC">
            <w:pPr>
              <w:rPr>
                <w:rFonts w:hint="default"/>
                <w:color w:val="auto"/>
              </w:rPr>
            </w:pPr>
            <w:r w:rsidRPr="00A2233C">
              <w:rPr>
                <w:color w:val="auto"/>
              </w:rPr>
              <w:t xml:space="preserve">　・町長が指示する対象鳥獣の捕獲活動。</w:t>
            </w:r>
          </w:p>
          <w:p w14:paraId="1A325030" w14:textId="195025DE" w:rsidR="00E104BC" w:rsidRPr="00A2233C" w:rsidRDefault="002F0987" w:rsidP="002F0987">
            <w:pPr>
              <w:ind w:firstLineChars="100" w:firstLine="242"/>
              <w:rPr>
                <w:rFonts w:hint="default"/>
                <w:color w:val="auto"/>
              </w:rPr>
            </w:pPr>
            <w:r w:rsidRPr="00A2233C">
              <w:rPr>
                <w:color w:val="auto"/>
              </w:rPr>
              <w:t>・</w:t>
            </w:r>
            <w:r w:rsidR="00E104BC" w:rsidRPr="00A2233C">
              <w:rPr>
                <w:color w:val="auto"/>
              </w:rPr>
              <w:t>地域住民と連携した追い払い活動の実施。</w:t>
            </w:r>
          </w:p>
          <w:p w14:paraId="2184EFD4" w14:textId="4EAD53F3" w:rsidR="00825178" w:rsidRPr="00A2233C" w:rsidRDefault="00E104BC" w:rsidP="002F0987">
            <w:pPr>
              <w:ind w:firstLineChars="100" w:firstLine="242"/>
              <w:rPr>
                <w:rFonts w:hint="default"/>
                <w:color w:val="auto"/>
              </w:rPr>
            </w:pPr>
            <w:r w:rsidRPr="00A2233C">
              <w:rPr>
                <w:color w:val="auto"/>
              </w:rPr>
              <w:t>・生息状況調査、被害状況調査</w:t>
            </w:r>
          </w:p>
        </w:tc>
      </w:tr>
    </w:tbl>
    <w:p w14:paraId="49ECEC7B" w14:textId="608B1AFC" w:rsidR="00503E7D" w:rsidRPr="00503E7D" w:rsidRDefault="00503E7D">
      <w:pPr>
        <w:ind w:left="971" w:hanging="971"/>
        <w:rPr>
          <w:rFonts w:hint="default"/>
        </w:rPr>
      </w:pPr>
    </w:p>
    <w:p w14:paraId="260EC64C" w14:textId="77777777" w:rsidR="00825178" w:rsidRDefault="00825178">
      <w:pPr>
        <w:ind w:left="728" w:hanging="728"/>
        <w:rPr>
          <w:rFonts w:hint="default"/>
        </w:rPr>
      </w:pPr>
      <w: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7F87FB6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9FE93" w14:textId="0CDBC5DF" w:rsidR="00825178" w:rsidRPr="006C2E5E" w:rsidRDefault="006C2E5E" w:rsidP="006C2E5E">
            <w:pPr>
              <w:rPr>
                <w:rFonts w:hint="default"/>
                <w:color w:val="auto"/>
              </w:rPr>
            </w:pPr>
            <w:r w:rsidRPr="006C2E5E">
              <w:rPr>
                <w:color w:val="auto"/>
              </w:rPr>
              <w:t>地域の被害対策を企画・立案する者の育成・確保や現場で対策を実施する者の知識・技術の向上等の被害対策に関する人材育成の取組を行う。</w:t>
            </w:r>
          </w:p>
        </w:tc>
      </w:tr>
    </w:tbl>
    <w:p w14:paraId="7B0E2896" w14:textId="77777777" w:rsidR="00825178" w:rsidRPr="0066299F" w:rsidRDefault="00825178">
      <w:pPr>
        <w:ind w:left="728" w:hanging="728"/>
        <w:rPr>
          <w:rFonts w:hint="default"/>
        </w:rPr>
      </w:pPr>
    </w:p>
    <w:p w14:paraId="69380910" w14:textId="5BA38653" w:rsidR="00825178" w:rsidRDefault="00A1025E">
      <w:pPr>
        <w:rPr>
          <w:rFonts w:hint="default"/>
        </w:rPr>
      </w:pPr>
      <w:r w:rsidRPr="006E4251">
        <w:rPr>
          <w:rFonts w:ascii="ＭＳ ゴシック" w:hAnsi="ＭＳ ゴシック" w:hint="default"/>
        </w:rPr>
        <w:t>10</w:t>
      </w:r>
      <w:r w:rsidR="00825178" w:rsidRPr="006E4251">
        <w:rPr>
          <w:rFonts w:ascii="ＭＳ ゴシック" w:hAnsi="ＭＳ ゴシック"/>
        </w:rPr>
        <w:t>．</w:t>
      </w:r>
      <w:r w:rsidR="00825178">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10D9B8C3"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7E4CF" w14:textId="77777777" w:rsidR="008632C4" w:rsidRPr="006C2E5E" w:rsidRDefault="008632C4" w:rsidP="006C2E5E">
            <w:pPr>
              <w:ind w:left="242" w:hangingChars="100" w:hanging="242"/>
              <w:rPr>
                <w:rFonts w:hint="default"/>
                <w:color w:val="auto"/>
              </w:rPr>
            </w:pPr>
            <w:r w:rsidRPr="006C2E5E">
              <w:rPr>
                <w:color w:val="auto"/>
              </w:rPr>
              <w:t>・住民からの被害報告を素早く受け、関係機関へ情報提供し、適切な対策が実施できる体制整備に努める。</w:t>
            </w:r>
          </w:p>
          <w:p w14:paraId="792162D7" w14:textId="5839F31E" w:rsidR="00825178" w:rsidRPr="006C2E5E" w:rsidRDefault="008632C4" w:rsidP="006C2E5E">
            <w:pPr>
              <w:ind w:left="242" w:hangingChars="100" w:hanging="242"/>
              <w:rPr>
                <w:rFonts w:hint="default"/>
                <w:color w:val="auto"/>
              </w:rPr>
            </w:pPr>
            <w:r w:rsidRPr="006C2E5E">
              <w:rPr>
                <w:color w:val="auto"/>
              </w:rPr>
              <w:t>・農家自身による捕獲を進める為、新たな狩猟免許取得者の確保に向けた講習会や広報活動を展開し、捕獲体制の強化と担い手育成を図る。</w:t>
            </w:r>
          </w:p>
        </w:tc>
      </w:tr>
    </w:tbl>
    <w:p w14:paraId="0B91BEA0" w14:textId="4230A608" w:rsidR="00825178" w:rsidRDefault="00825178" w:rsidP="00A2233C">
      <w:pPr>
        <w:rPr>
          <w:rFonts w:hint="default"/>
        </w:rPr>
      </w:pPr>
    </w:p>
    <w:sectPr w:rsidR="00825178">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6A02" w14:textId="77777777" w:rsidR="00570537" w:rsidRDefault="00570537">
      <w:pPr>
        <w:spacing w:before="327"/>
        <w:rPr>
          <w:rFonts w:hint="default"/>
        </w:rPr>
      </w:pPr>
      <w:r>
        <w:continuationSeparator/>
      </w:r>
    </w:p>
  </w:endnote>
  <w:endnote w:type="continuationSeparator" w:id="0">
    <w:p w14:paraId="1B66278C" w14:textId="77777777" w:rsidR="00570537" w:rsidRDefault="0057053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CE63" w14:textId="77777777" w:rsidR="00570537" w:rsidRDefault="00570537">
      <w:pPr>
        <w:spacing w:before="327"/>
        <w:rPr>
          <w:rFonts w:hint="default"/>
        </w:rPr>
      </w:pPr>
      <w:r>
        <w:continuationSeparator/>
      </w:r>
    </w:p>
  </w:footnote>
  <w:footnote w:type="continuationSeparator" w:id="0">
    <w:p w14:paraId="6FF45683" w14:textId="77777777" w:rsidR="00570537" w:rsidRDefault="0057053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57"/>
    <w:rsid w:val="0008615F"/>
    <w:rsid w:val="00093324"/>
    <w:rsid w:val="000B3257"/>
    <w:rsid w:val="000D0DC9"/>
    <w:rsid w:val="0011550F"/>
    <w:rsid w:val="00122120"/>
    <w:rsid w:val="0015083F"/>
    <w:rsid w:val="00154C6C"/>
    <w:rsid w:val="0019104E"/>
    <w:rsid w:val="001A1FEE"/>
    <w:rsid w:val="001A3488"/>
    <w:rsid w:val="001A451C"/>
    <w:rsid w:val="00221B48"/>
    <w:rsid w:val="00225F44"/>
    <w:rsid w:val="002324F9"/>
    <w:rsid w:val="00266852"/>
    <w:rsid w:val="00293ADA"/>
    <w:rsid w:val="002A61D5"/>
    <w:rsid w:val="002C421D"/>
    <w:rsid w:val="002F0987"/>
    <w:rsid w:val="002F1057"/>
    <w:rsid w:val="00330D2E"/>
    <w:rsid w:val="00361C47"/>
    <w:rsid w:val="00397F99"/>
    <w:rsid w:val="003A089C"/>
    <w:rsid w:val="003D24CF"/>
    <w:rsid w:val="003D61CB"/>
    <w:rsid w:val="0043652B"/>
    <w:rsid w:val="00442BC6"/>
    <w:rsid w:val="00485D37"/>
    <w:rsid w:val="00495249"/>
    <w:rsid w:val="004A5A35"/>
    <w:rsid w:val="004A7F6E"/>
    <w:rsid w:val="004C4411"/>
    <w:rsid w:val="004C6FBD"/>
    <w:rsid w:val="004E70A1"/>
    <w:rsid w:val="00503E7D"/>
    <w:rsid w:val="0050468F"/>
    <w:rsid w:val="00532D8C"/>
    <w:rsid w:val="005333FB"/>
    <w:rsid w:val="0054260B"/>
    <w:rsid w:val="00565C80"/>
    <w:rsid w:val="00570537"/>
    <w:rsid w:val="005737B8"/>
    <w:rsid w:val="006367B4"/>
    <w:rsid w:val="0066299F"/>
    <w:rsid w:val="00695519"/>
    <w:rsid w:val="006C2E5E"/>
    <w:rsid w:val="006E4251"/>
    <w:rsid w:val="006F4827"/>
    <w:rsid w:val="00723B00"/>
    <w:rsid w:val="007717DD"/>
    <w:rsid w:val="0079556B"/>
    <w:rsid w:val="007B3678"/>
    <w:rsid w:val="007E4DC5"/>
    <w:rsid w:val="00820B67"/>
    <w:rsid w:val="00825178"/>
    <w:rsid w:val="00825C6B"/>
    <w:rsid w:val="008632C4"/>
    <w:rsid w:val="0088056D"/>
    <w:rsid w:val="008B24BC"/>
    <w:rsid w:val="008E75B1"/>
    <w:rsid w:val="008F3283"/>
    <w:rsid w:val="009009BC"/>
    <w:rsid w:val="009027DE"/>
    <w:rsid w:val="00906F64"/>
    <w:rsid w:val="00963685"/>
    <w:rsid w:val="00A1025E"/>
    <w:rsid w:val="00A2233C"/>
    <w:rsid w:val="00A40F80"/>
    <w:rsid w:val="00A43883"/>
    <w:rsid w:val="00A80169"/>
    <w:rsid w:val="00A94C90"/>
    <w:rsid w:val="00AB07B1"/>
    <w:rsid w:val="00B30B95"/>
    <w:rsid w:val="00BE3DE5"/>
    <w:rsid w:val="00BF4118"/>
    <w:rsid w:val="00BF5566"/>
    <w:rsid w:val="00C042BB"/>
    <w:rsid w:val="00C26EFB"/>
    <w:rsid w:val="00C428B3"/>
    <w:rsid w:val="00C5146E"/>
    <w:rsid w:val="00C66361"/>
    <w:rsid w:val="00C671B7"/>
    <w:rsid w:val="00C70AB1"/>
    <w:rsid w:val="00C87D32"/>
    <w:rsid w:val="00CD5432"/>
    <w:rsid w:val="00CE2A90"/>
    <w:rsid w:val="00CF6797"/>
    <w:rsid w:val="00D147CD"/>
    <w:rsid w:val="00D23430"/>
    <w:rsid w:val="00D3350E"/>
    <w:rsid w:val="00D45F86"/>
    <w:rsid w:val="00D76F3C"/>
    <w:rsid w:val="00DA53E1"/>
    <w:rsid w:val="00DB6091"/>
    <w:rsid w:val="00DD4746"/>
    <w:rsid w:val="00E104BC"/>
    <w:rsid w:val="00E45DD7"/>
    <w:rsid w:val="00E639E7"/>
    <w:rsid w:val="00E67114"/>
    <w:rsid w:val="00EA5AB1"/>
    <w:rsid w:val="00EB7715"/>
    <w:rsid w:val="00F03E54"/>
    <w:rsid w:val="00F25D85"/>
    <w:rsid w:val="00F461ED"/>
    <w:rsid w:val="00F709F7"/>
    <w:rsid w:val="00F7493A"/>
    <w:rsid w:val="00FA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10</Pages>
  <Words>5869</Words>
  <Characters>836</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KC1768</cp:lastModifiedBy>
  <cp:revision>68</cp:revision>
  <cp:lastPrinted>2023-03-22T04:10:00Z</cp:lastPrinted>
  <dcterms:created xsi:type="dcterms:W3CDTF">2021-12-07T09:38:00Z</dcterms:created>
  <dcterms:modified xsi:type="dcterms:W3CDTF">2023-04-28T07:47:00Z</dcterms:modified>
</cp:coreProperties>
</file>