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16" w:rsidRDefault="008D0716" w:rsidP="008D0716">
      <w:pPr>
        <w:pStyle w:val="a3"/>
      </w:pPr>
      <w:r>
        <w:rPr>
          <w:rFonts w:hint="eastAsia"/>
        </w:rPr>
        <w:t>様式第11号(</w:t>
      </w:r>
      <w:r w:rsidR="00697819">
        <w:rPr>
          <w:rFonts w:asciiTheme="minorEastAsia" w:eastAsiaTheme="minorEastAsia" w:hAnsiTheme="minorEastAsia" w:cs="Times New Roman" w:hint="eastAsia"/>
        </w:rPr>
        <w:t>別表</w:t>
      </w:r>
      <w:r w:rsidR="00697819">
        <w:rPr>
          <w:rFonts w:hint="eastAsia"/>
        </w:rPr>
        <w:t>関係</w:t>
      </w:r>
      <w:r>
        <w:rPr>
          <w:rFonts w:hint="eastAsia"/>
        </w:rPr>
        <w:t>)</w:t>
      </w:r>
    </w:p>
    <w:p w:rsidR="00456408" w:rsidRDefault="00456408" w:rsidP="008D0716">
      <w:pPr>
        <w:pStyle w:val="a3"/>
        <w:rPr>
          <w:spacing w:val="0"/>
        </w:rPr>
      </w:pPr>
    </w:p>
    <w:p w:rsidR="008D0716" w:rsidRPr="00456408" w:rsidRDefault="008D0716" w:rsidP="00456408">
      <w:pPr>
        <w:jc w:val="center"/>
      </w:pPr>
      <w:r w:rsidRPr="00456408">
        <w:rPr>
          <w:rFonts w:hint="eastAsia"/>
        </w:rPr>
        <w:t>木竹の伐採仕様書</w:t>
      </w:r>
    </w:p>
    <w:tbl>
      <w:tblPr>
        <w:tblW w:w="8978" w:type="dxa"/>
        <w:tblInd w:w="6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"/>
        <w:gridCol w:w="510"/>
        <w:gridCol w:w="6"/>
        <w:gridCol w:w="561"/>
        <w:gridCol w:w="1757"/>
        <w:gridCol w:w="7"/>
        <w:gridCol w:w="5628"/>
      </w:tblGrid>
      <w:tr w:rsidR="001A2D67" w:rsidRPr="00456408" w:rsidTr="00036216">
        <w:trPr>
          <w:cantSplit/>
          <w:trHeight w:hRule="exact" w:val="1191"/>
        </w:trPr>
        <w:tc>
          <w:tcPr>
            <w:tcW w:w="1019" w:type="dxa"/>
            <w:gridSpan w:val="2"/>
            <w:vMerge w:val="restart"/>
            <w:tcBorders>
              <w:top w:val="single" w:sz="4" w:space="0" w:color="004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spacing w:line="480" w:lineRule="auto"/>
              <w:jc w:val="distribute"/>
            </w:pPr>
            <w:r w:rsidRPr="00456408">
              <w:rPr>
                <w:rFonts w:hint="eastAsia"/>
              </w:rPr>
              <w:t>Ⅰ</w:t>
            </w:r>
          </w:p>
          <w:p w:rsidR="00230489" w:rsidRPr="00456408" w:rsidRDefault="00230489" w:rsidP="00456408">
            <w:pPr>
              <w:spacing w:line="480" w:lineRule="auto"/>
              <w:jc w:val="distribute"/>
            </w:pPr>
            <w:r w:rsidRPr="00456408">
              <w:rPr>
                <w:rFonts w:hint="eastAsia"/>
              </w:rPr>
              <w:t>森</w:t>
            </w:r>
          </w:p>
          <w:p w:rsidR="00230489" w:rsidRPr="00456408" w:rsidRDefault="00230489" w:rsidP="00456408">
            <w:pPr>
              <w:spacing w:line="480" w:lineRule="auto"/>
              <w:jc w:val="distribute"/>
            </w:pPr>
            <w:r w:rsidRPr="00456408">
              <w:rPr>
                <w:rFonts w:hint="eastAsia"/>
              </w:rPr>
              <w:t>林</w:t>
            </w:r>
          </w:p>
          <w:p w:rsidR="00230489" w:rsidRPr="00456408" w:rsidRDefault="00230489" w:rsidP="00456408">
            <w:pPr>
              <w:spacing w:line="480" w:lineRule="auto"/>
              <w:jc w:val="distribute"/>
            </w:pPr>
            <w:r w:rsidRPr="00456408">
              <w:rPr>
                <w:rFonts w:hint="eastAsia"/>
              </w:rPr>
              <w:t>地</w:t>
            </w:r>
          </w:p>
          <w:p w:rsidR="00230489" w:rsidRPr="00456408" w:rsidRDefault="00230489" w:rsidP="00456408">
            <w:pPr>
              <w:spacing w:line="480" w:lineRule="auto"/>
              <w:jc w:val="distribute"/>
            </w:pPr>
            <w:r w:rsidRPr="00456408">
              <w:rPr>
                <w:rFonts w:hint="eastAsia"/>
              </w:rPr>
              <w:t>内</w:t>
            </w:r>
          </w:p>
          <w:p w:rsidR="00230489" w:rsidRPr="00456408" w:rsidRDefault="00230489" w:rsidP="00456408">
            <w:pPr>
              <w:spacing w:line="480" w:lineRule="auto"/>
              <w:jc w:val="distribute"/>
            </w:pPr>
            <w:r w:rsidRPr="00456408">
              <w:rPr>
                <w:rFonts w:hint="eastAsia"/>
              </w:rPr>
              <w:t>の</w:t>
            </w:r>
          </w:p>
          <w:p w:rsidR="00230489" w:rsidRPr="00456408" w:rsidRDefault="00230489" w:rsidP="00456408">
            <w:pPr>
              <w:spacing w:line="480" w:lineRule="auto"/>
              <w:jc w:val="distribute"/>
            </w:pPr>
            <w:r w:rsidRPr="00456408">
              <w:rPr>
                <w:rFonts w:hint="eastAsia"/>
              </w:rPr>
              <w:t>伐</w:t>
            </w:r>
          </w:p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hint="eastAsia"/>
              </w:rPr>
              <w:t>採</w:t>
            </w:r>
          </w:p>
        </w:tc>
        <w:tc>
          <w:tcPr>
            <w:tcW w:w="567" w:type="dxa"/>
            <w:gridSpan w:val="2"/>
            <w:tcBorders>
              <w:top w:val="single" w:sz="4" w:space="0" w:color="004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1</w:t>
            </w:r>
          </w:p>
        </w:tc>
        <w:tc>
          <w:tcPr>
            <w:tcW w:w="1757" w:type="dxa"/>
            <w:tcBorders>
              <w:top w:val="single" w:sz="4" w:space="0" w:color="004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林相</w:t>
            </w:r>
          </w:p>
        </w:tc>
        <w:tc>
          <w:tcPr>
            <w:tcW w:w="5635" w:type="dxa"/>
            <w:gridSpan w:val="2"/>
            <w:tcBorders>
              <w:top w:val="single" w:sz="4" w:space="0" w:color="004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0489" w:rsidRPr="00230489" w:rsidRDefault="00230489" w:rsidP="00230489">
            <w:pPr>
              <w:ind w:left="5267" w:rightChars="-296" w:right="-651" w:hangingChars="2394" w:hanging="5267"/>
              <w:jc w:val="left"/>
              <w:rPr>
                <w:rFonts w:asciiTheme="minorEastAsia" w:hAnsiTheme="minorEastAsia"/>
              </w:rPr>
            </w:pPr>
            <w:r w:rsidRPr="00230489">
              <w:rPr>
                <w:rFonts w:asciiTheme="minorEastAsia" w:hAnsiTheme="minorEastAsia"/>
              </w:rPr>
              <w:t>(1)</w:t>
            </w:r>
            <w:r w:rsidRPr="00230489">
              <w:rPr>
                <w:rFonts w:asciiTheme="minorEastAsia" w:hAnsiTheme="minorEastAsia" w:hint="eastAsia"/>
              </w:rPr>
              <w:t xml:space="preserve">　針　葉　樹　林</w:t>
            </w:r>
          </w:p>
          <w:p w:rsidR="00230489" w:rsidRPr="00230489" w:rsidRDefault="00230489" w:rsidP="00230489">
            <w:pPr>
              <w:ind w:left="5124" w:rightChars="-296" w:right="-651" w:hangingChars="2329" w:hanging="5124"/>
              <w:rPr>
                <w:rFonts w:asciiTheme="minorEastAsia" w:hAnsiTheme="minorEastAsia"/>
              </w:rPr>
            </w:pPr>
            <w:r w:rsidRPr="00230489">
              <w:rPr>
                <w:rFonts w:asciiTheme="minorEastAsia" w:hAnsiTheme="minorEastAsia"/>
              </w:rPr>
              <w:t>(2)</w:t>
            </w:r>
            <w:r w:rsidRPr="00230489">
              <w:rPr>
                <w:rFonts w:asciiTheme="minorEastAsia" w:hAnsiTheme="minorEastAsia" w:hint="eastAsia"/>
              </w:rPr>
              <w:t xml:space="preserve">　広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30489">
              <w:rPr>
                <w:rFonts w:asciiTheme="minorEastAsia" w:hAnsiTheme="minorEastAsia" w:hint="eastAsia"/>
              </w:rPr>
              <w:t>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30489">
              <w:rPr>
                <w:rFonts w:asciiTheme="minorEastAsia" w:hAnsiTheme="minorEastAsia" w:hint="eastAsia"/>
              </w:rPr>
              <w:t>樹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30489">
              <w:rPr>
                <w:rFonts w:asciiTheme="minorEastAsia" w:hAnsiTheme="minorEastAsia" w:hint="eastAsia"/>
              </w:rPr>
              <w:t>林</w:t>
            </w:r>
          </w:p>
          <w:p w:rsidR="00230489" w:rsidRPr="00230489" w:rsidRDefault="00230489" w:rsidP="00230489">
            <w:pPr>
              <w:rPr>
                <w:rFonts w:asciiTheme="minorEastAsia" w:hAnsiTheme="minorEastAsia"/>
              </w:rPr>
            </w:pPr>
            <w:r w:rsidRPr="00230489">
              <w:rPr>
                <w:rFonts w:asciiTheme="minorEastAsia" w:hAnsiTheme="minorEastAsia"/>
              </w:rPr>
              <w:t>(3)</w:t>
            </w:r>
            <w:r w:rsidRPr="00230489">
              <w:rPr>
                <w:rFonts w:asciiTheme="minorEastAsia" w:hAnsiTheme="minorEastAsia" w:hint="eastAsia"/>
              </w:rPr>
              <w:t xml:space="preserve">　針広混交樹林</w:t>
            </w:r>
            <w:r w:rsidRPr="00230489">
              <w:rPr>
                <w:rFonts w:asciiTheme="minorEastAsia" w:hAnsiTheme="minorEastAsia"/>
              </w:rPr>
              <w:t>(</w:t>
            </w:r>
            <w:r w:rsidRPr="00230489">
              <w:rPr>
                <w:rFonts w:asciiTheme="minorEastAsia" w:hAnsiTheme="minorEastAsia" w:hint="eastAsia"/>
              </w:rPr>
              <w:t>占領面積比　針　：広</w:t>
            </w:r>
            <w:r w:rsidR="001A2D67">
              <w:rPr>
                <w:rFonts w:asciiTheme="minorEastAsia" w:hAnsiTheme="minorEastAsia" w:hint="eastAsia"/>
              </w:rPr>
              <w:t xml:space="preserve">　　</w:t>
            </w:r>
            <w:r w:rsidRPr="00230489">
              <w:rPr>
                <w:rFonts w:asciiTheme="minorEastAsia" w:hAnsiTheme="minorEastAsia"/>
              </w:rPr>
              <w:t>)</w:t>
            </w:r>
          </w:p>
          <w:p w:rsidR="00230489" w:rsidRPr="00456408" w:rsidRDefault="00230489" w:rsidP="00230489">
            <w:r w:rsidRPr="00230489">
              <w:rPr>
                <w:rFonts w:asciiTheme="minorEastAsia" w:hAnsiTheme="minorEastAsia"/>
              </w:rPr>
              <w:t>(4)</w:t>
            </w:r>
            <w:r w:rsidRPr="00230489">
              <w:rPr>
                <w:rFonts w:hint="eastAsia"/>
              </w:rPr>
              <w:t xml:space="preserve">　竹</w:t>
            </w:r>
            <w:r>
              <w:rPr>
                <w:rFonts w:hint="eastAsia"/>
              </w:rPr>
              <w:t xml:space="preserve">　　　　　</w:t>
            </w:r>
            <w:r w:rsidRPr="00230489">
              <w:rPr>
                <w:rFonts w:hint="eastAsia"/>
              </w:rPr>
              <w:t>林</w:t>
            </w:r>
          </w:p>
        </w:tc>
      </w:tr>
      <w:tr w:rsidR="001A2D67" w:rsidRPr="00456408" w:rsidTr="00036216">
        <w:trPr>
          <w:cantSplit/>
          <w:trHeight w:hRule="exact" w:val="566"/>
        </w:trPr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Default="00230489" w:rsidP="00230489">
            <w:pPr>
              <w:jc w:val="distribute"/>
            </w:pPr>
            <w:r w:rsidRPr="00456408">
              <w:rPr>
                <w:rFonts w:hint="eastAsia"/>
              </w:rPr>
              <w:t>林齢又は</w:t>
            </w:r>
          </w:p>
          <w:p w:rsidR="00230489" w:rsidRPr="00456408" w:rsidRDefault="00230489" w:rsidP="00230489">
            <w:pPr>
              <w:jc w:val="distribute"/>
            </w:pPr>
            <w:r w:rsidRPr="00456408">
              <w:rPr>
                <w:rFonts w:hint="eastAsia"/>
              </w:rPr>
              <w:t>林齢範囲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30489" w:rsidRPr="00456408" w:rsidRDefault="00230489" w:rsidP="00456408"/>
        </w:tc>
      </w:tr>
      <w:tr w:rsidR="001A2D67" w:rsidRPr="00456408" w:rsidTr="00036216">
        <w:trPr>
          <w:cantSplit/>
          <w:trHeight w:hRule="exact" w:val="568"/>
        </w:trPr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隣接地の現状</w:t>
            </w:r>
          </w:p>
        </w:tc>
        <w:tc>
          <w:tcPr>
            <w:tcW w:w="56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0489" w:rsidRPr="00456408" w:rsidRDefault="00230489" w:rsidP="00456408"/>
        </w:tc>
      </w:tr>
      <w:tr w:rsidR="001A2D67" w:rsidRPr="00456408" w:rsidTr="00036216">
        <w:trPr>
          <w:cantSplit/>
          <w:trHeight w:hRule="exact" w:val="568"/>
        </w:trPr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伐採区域面積</w:t>
            </w:r>
          </w:p>
        </w:tc>
        <w:tc>
          <w:tcPr>
            <w:tcW w:w="56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89" w:rsidRPr="00456408" w:rsidRDefault="00230489" w:rsidP="00230489">
            <w:pPr>
              <w:jc w:val="center"/>
            </w:pPr>
            <w:r w:rsidRPr="00456408">
              <w:rPr>
                <w:rFonts w:hint="eastAsia"/>
              </w:rPr>
              <w:t>㎡</w:t>
            </w:r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伐採量</w:t>
            </w:r>
          </w:p>
        </w:tc>
        <w:tc>
          <w:tcPr>
            <w:tcW w:w="56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89" w:rsidRPr="00456408" w:rsidRDefault="00230489" w:rsidP="00230489">
            <w:pPr>
              <w:jc w:val="center"/>
            </w:pPr>
            <w:r w:rsidRPr="00456408">
              <w:rPr>
                <w:rFonts w:hint="eastAsia"/>
              </w:rPr>
              <w:t>本</w:t>
            </w:r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伐採方法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89" w:rsidRPr="00230489" w:rsidRDefault="00230489" w:rsidP="00230489">
            <w:pPr>
              <w:rPr>
                <w:rFonts w:asciiTheme="minorEastAsia" w:hAnsiTheme="minorEastAsia"/>
              </w:rPr>
            </w:pPr>
            <w:r w:rsidRPr="00230489">
              <w:rPr>
                <w:rFonts w:asciiTheme="minorEastAsia" w:hAnsiTheme="minorEastAsia"/>
              </w:rPr>
              <w:t>(1)</w:t>
            </w:r>
            <w:r w:rsidRPr="00230489">
              <w:rPr>
                <w:rFonts w:asciiTheme="minorEastAsia" w:hAnsiTheme="minorEastAsia" w:hint="eastAsia"/>
              </w:rPr>
              <w:t xml:space="preserve">　皆伐　</w:t>
            </w:r>
            <w:r w:rsidRPr="00230489">
              <w:rPr>
                <w:rFonts w:asciiTheme="minorEastAsia" w:hAnsiTheme="minorEastAsia"/>
              </w:rPr>
              <w:t>(2)</w:t>
            </w:r>
            <w:r w:rsidRPr="00230489">
              <w:rPr>
                <w:rFonts w:asciiTheme="minorEastAsia" w:hAnsiTheme="minorEastAsia" w:hint="eastAsia"/>
              </w:rPr>
              <w:t xml:space="preserve">　択伐</w:t>
            </w:r>
            <w:r w:rsidRPr="00230489">
              <w:rPr>
                <w:rFonts w:asciiTheme="minorEastAsia" w:hAnsiTheme="minorEastAsia"/>
              </w:rPr>
              <w:t>(</w:t>
            </w:r>
            <w:r w:rsidRPr="00230489">
              <w:rPr>
                <w:rFonts w:asciiTheme="minorEastAsia" w:hAnsiTheme="minorEastAsia" w:hint="eastAsia"/>
              </w:rPr>
              <w:t>択伐率　　％</w:t>
            </w:r>
            <w:r w:rsidRPr="00230489">
              <w:rPr>
                <w:rFonts w:asciiTheme="minorEastAsia" w:hAnsiTheme="minorEastAsia"/>
              </w:rPr>
              <w:t>)</w:t>
            </w:r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伐採主要樹種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30489" w:rsidRPr="00456408" w:rsidRDefault="00230489" w:rsidP="00456408"/>
        </w:tc>
      </w:tr>
      <w:tr w:rsidR="001A2D67" w:rsidRPr="00456408" w:rsidTr="00036216">
        <w:trPr>
          <w:cantSplit/>
          <w:trHeight w:hRule="exact" w:val="568"/>
        </w:trPr>
        <w:tc>
          <w:tcPr>
            <w:tcW w:w="10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  <w:hideMark/>
          </w:tcPr>
          <w:p w:rsidR="00230489" w:rsidRPr="00456408" w:rsidRDefault="00230489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伐採跡地の処理</w:t>
            </w:r>
          </w:p>
          <w:p w:rsidR="00230489" w:rsidRPr="00456408" w:rsidRDefault="00230489" w:rsidP="00456408">
            <w:pPr>
              <w:jc w:val="distribute"/>
            </w:pPr>
            <w:r w:rsidRPr="00456408">
              <w:rPr>
                <w:rFonts w:hint="eastAsia"/>
              </w:rPr>
              <w:t>方法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489" w:rsidRPr="00456408" w:rsidRDefault="00230489" w:rsidP="00456408"/>
        </w:tc>
      </w:tr>
      <w:tr w:rsidR="001A2D67" w:rsidRPr="00456408" w:rsidTr="00036216">
        <w:trPr>
          <w:cantSplit/>
          <w:trHeight w:hRule="exact" w:val="68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Ⅱ</w:t>
            </w:r>
          </w:p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森</w:t>
            </w:r>
          </w:p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林</w:t>
            </w:r>
          </w:p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地</w:t>
            </w:r>
          </w:p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外</w:t>
            </w:r>
          </w:p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の</w:t>
            </w:r>
          </w:p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伐</w:t>
            </w:r>
          </w:p>
          <w:p w:rsidR="00A07874" w:rsidRPr="00456408" w:rsidRDefault="00A07874" w:rsidP="00A07874">
            <w:pPr>
              <w:spacing w:line="480" w:lineRule="auto"/>
              <w:jc w:val="center"/>
            </w:pPr>
            <w:r w:rsidRPr="00456408">
              <w:rPr>
                <w:rFonts w:hint="eastAsia"/>
              </w:rPr>
              <w:t>採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7874" w:rsidRPr="00036216" w:rsidRDefault="00036216" w:rsidP="00036216">
            <w:r w:rsidRPr="00036216">
              <w:rPr>
                <w:rFonts w:hint="eastAsia"/>
              </w:rPr>
              <w:t>Ⅱ</w:t>
            </w:r>
            <w:r w:rsidRPr="0003621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隣接地の現況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7874" w:rsidRPr="00456408" w:rsidRDefault="00A07874" w:rsidP="00456408"/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集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団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を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な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す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立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木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竹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の</w:t>
            </w:r>
          </w:p>
          <w:p w:rsidR="00A07874" w:rsidRPr="00230489" w:rsidRDefault="00A07874" w:rsidP="00230489">
            <w:pPr>
              <w:spacing w:line="240" w:lineRule="exact"/>
              <w:jc w:val="center"/>
            </w:pPr>
            <w:r w:rsidRPr="00230489">
              <w:rPr>
                <w:rFonts w:hint="eastAsia"/>
              </w:rPr>
              <w:t>場</w:t>
            </w:r>
          </w:p>
          <w:p w:rsidR="00A07874" w:rsidRPr="00456408" w:rsidRDefault="00A07874" w:rsidP="00230489">
            <w:pPr>
              <w:spacing w:line="240" w:lineRule="exact"/>
              <w:jc w:val="center"/>
            </w:pPr>
            <w:r w:rsidRPr="00456408">
              <w:rPr>
                <w:rFonts w:hint="eastAsia"/>
              </w:rPr>
              <w:t>合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伐採区域面積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230489">
            <w:pPr>
              <w:jc w:val="center"/>
            </w:pPr>
            <w:r w:rsidRPr="00456408">
              <w:rPr>
                <w:rFonts w:hint="eastAsia"/>
              </w:rPr>
              <w:t>㎡</w:t>
            </w:r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伐採量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874" w:rsidRPr="00456408" w:rsidRDefault="00A07874" w:rsidP="00230489">
            <w:pPr>
              <w:jc w:val="center"/>
            </w:pPr>
            <w:r w:rsidRPr="00456408">
              <w:rPr>
                <w:rFonts w:hint="eastAsia"/>
              </w:rPr>
              <w:t>本</w:t>
            </w:r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伐採方法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7874" w:rsidRPr="00230489" w:rsidRDefault="00A07874" w:rsidP="00230489">
            <w:pPr>
              <w:rPr>
                <w:rFonts w:asciiTheme="minorEastAsia" w:hAnsiTheme="minorEastAsia"/>
              </w:rPr>
            </w:pPr>
            <w:r w:rsidRPr="00230489">
              <w:rPr>
                <w:rFonts w:asciiTheme="minorEastAsia" w:hAnsiTheme="minorEastAsia"/>
              </w:rPr>
              <w:t>(1)</w:t>
            </w:r>
            <w:r w:rsidRPr="00230489">
              <w:rPr>
                <w:rFonts w:asciiTheme="minorEastAsia" w:hAnsiTheme="minorEastAsia" w:hint="eastAsia"/>
              </w:rPr>
              <w:t xml:space="preserve">　皆伐　</w:t>
            </w:r>
            <w:r w:rsidRPr="00230489">
              <w:rPr>
                <w:rFonts w:asciiTheme="minorEastAsia" w:hAnsiTheme="minorEastAsia"/>
              </w:rPr>
              <w:t>(2)</w:t>
            </w:r>
            <w:r w:rsidRPr="00230489">
              <w:rPr>
                <w:rFonts w:asciiTheme="minorEastAsia" w:hAnsiTheme="minorEastAsia" w:hint="eastAsia"/>
              </w:rPr>
              <w:t xml:space="preserve">　択伐</w:t>
            </w:r>
            <w:r w:rsidRPr="00230489">
              <w:rPr>
                <w:rFonts w:asciiTheme="minorEastAsia" w:hAnsiTheme="minorEastAsia"/>
              </w:rPr>
              <w:t>(</w:t>
            </w:r>
            <w:r w:rsidRPr="00230489">
              <w:rPr>
                <w:rFonts w:asciiTheme="minorEastAsia" w:hAnsiTheme="minorEastAsia" w:hint="eastAsia"/>
              </w:rPr>
              <w:t>択伐率　　％</w:t>
            </w:r>
            <w:r w:rsidRPr="00230489">
              <w:rPr>
                <w:rFonts w:asciiTheme="minorEastAsia" w:hAnsiTheme="minorEastAsia"/>
              </w:rPr>
              <w:t>)</w:t>
            </w:r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伐採主要樹種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</w:tr>
      <w:tr w:rsidR="001A2D67" w:rsidRPr="00456408" w:rsidTr="00036216">
        <w:trPr>
          <w:cantSplit/>
          <w:trHeight w:hRule="exact" w:val="624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伐採跡地の</w:t>
            </w:r>
          </w:p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処理方法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07874" w:rsidRPr="00456408" w:rsidRDefault="00036216" w:rsidP="00A07874">
            <w:pPr>
              <w:jc w:val="center"/>
            </w:pPr>
            <w:r w:rsidRPr="00036216">
              <w:rPr>
                <w:rFonts w:hint="eastAsia"/>
              </w:rPr>
              <w:t>Ⅱ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隣接地の現況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7874" w:rsidRPr="00456408" w:rsidRDefault="00A07874" w:rsidP="00A07874">
            <w:pPr>
              <w:jc w:val="center"/>
            </w:pPr>
            <w:r w:rsidRPr="00456408">
              <w:rPr>
                <w:rFonts w:hint="eastAsia"/>
              </w:rPr>
              <w:t>独</w:t>
            </w:r>
          </w:p>
          <w:p w:rsidR="00A07874" w:rsidRPr="00456408" w:rsidRDefault="00A07874" w:rsidP="00A07874">
            <w:pPr>
              <w:jc w:val="center"/>
            </w:pPr>
            <w:r w:rsidRPr="00456408">
              <w:rPr>
                <w:rFonts w:hint="eastAsia"/>
              </w:rPr>
              <w:t>立</w:t>
            </w:r>
          </w:p>
          <w:p w:rsidR="00A07874" w:rsidRPr="00456408" w:rsidRDefault="00A07874" w:rsidP="00A07874">
            <w:pPr>
              <w:jc w:val="center"/>
            </w:pPr>
            <w:r w:rsidRPr="00456408">
              <w:rPr>
                <w:rFonts w:hint="eastAsia"/>
              </w:rPr>
              <w:t>木</w:t>
            </w:r>
          </w:p>
          <w:p w:rsidR="00A07874" w:rsidRPr="00456408" w:rsidRDefault="00A07874" w:rsidP="00A07874">
            <w:pPr>
              <w:jc w:val="center"/>
            </w:pPr>
            <w:r w:rsidRPr="00456408">
              <w:rPr>
                <w:rFonts w:hint="eastAsia"/>
              </w:rPr>
              <w:t>の</w:t>
            </w:r>
          </w:p>
          <w:p w:rsidR="00A07874" w:rsidRPr="00456408" w:rsidRDefault="00A07874" w:rsidP="00A07874">
            <w:pPr>
              <w:jc w:val="center"/>
            </w:pPr>
            <w:r w:rsidRPr="00456408">
              <w:rPr>
                <w:rFonts w:hint="eastAsia"/>
              </w:rPr>
              <w:t>場</w:t>
            </w:r>
          </w:p>
          <w:p w:rsidR="00A07874" w:rsidRPr="00456408" w:rsidRDefault="00A07874" w:rsidP="00A07874">
            <w:pPr>
              <w:jc w:val="center"/>
            </w:pPr>
            <w:r w:rsidRPr="00456408">
              <w:rPr>
                <w:rFonts w:hint="eastAsia"/>
              </w:rPr>
              <w:t>合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樹種名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樹齢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874" w:rsidRPr="00456408" w:rsidRDefault="00A07874" w:rsidP="00230489">
            <w:r w:rsidRPr="00456408">
              <w:rPr>
                <w:rFonts w:hint="eastAsia"/>
              </w:rPr>
              <w:t xml:space="preserve">　　約　　　　年</w:t>
            </w:r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樹高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874" w:rsidRPr="00456408" w:rsidRDefault="00A07874" w:rsidP="00230489">
            <w:pPr>
              <w:jc w:val="center"/>
            </w:pPr>
            <w:proofErr w:type="gramStart"/>
            <w:r w:rsidRPr="00456408">
              <w:rPr>
                <w:rFonts w:hint="eastAsia"/>
              </w:rPr>
              <w:t>ｍ</w:t>
            </w:r>
            <w:proofErr w:type="gramEnd"/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目通り直径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874" w:rsidRPr="00456408" w:rsidRDefault="00A07874" w:rsidP="00230489">
            <w:pPr>
              <w:jc w:val="center"/>
            </w:pPr>
            <w:proofErr w:type="gramStart"/>
            <w:r w:rsidRPr="00456408">
              <w:rPr>
                <w:rFonts w:hint="eastAsia"/>
              </w:rPr>
              <w:t>ｍ</w:t>
            </w:r>
            <w:proofErr w:type="gramEnd"/>
          </w:p>
        </w:tc>
      </w:tr>
      <w:tr w:rsidR="001A2D67" w:rsidRPr="00456408" w:rsidTr="00036216">
        <w:trPr>
          <w:cantSplit/>
          <w:trHeight w:hRule="exact"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7874" w:rsidRPr="00456408" w:rsidRDefault="00A07874" w:rsidP="00456408"/>
        </w:tc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74" w:rsidRPr="00456408" w:rsidRDefault="00A07874" w:rsidP="00456408"/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A07874" w:rsidRPr="00456408" w:rsidRDefault="00A07874" w:rsidP="00456408">
            <w:pPr>
              <w:jc w:val="center"/>
              <w:rPr>
                <w:rFonts w:asciiTheme="minorEastAsia" w:hAnsiTheme="minorEastAsia"/>
              </w:rPr>
            </w:pPr>
            <w:r w:rsidRPr="00456408">
              <w:rPr>
                <w:rFonts w:asciiTheme="minorEastAsia" w:hAnsiTheme="minorEastAsia"/>
              </w:rPr>
              <w:t>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874" w:rsidRPr="00456408" w:rsidRDefault="00A07874" w:rsidP="00A07874">
            <w:pPr>
              <w:jc w:val="distribute"/>
            </w:pPr>
            <w:r w:rsidRPr="00456408">
              <w:rPr>
                <w:rFonts w:hint="eastAsia"/>
              </w:rPr>
              <w:t>数量</w:t>
            </w:r>
          </w:p>
        </w:tc>
        <w:tc>
          <w:tcPr>
            <w:tcW w:w="5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874" w:rsidRPr="00456408" w:rsidRDefault="00A07874" w:rsidP="00230489">
            <w:pPr>
              <w:jc w:val="center"/>
            </w:pPr>
            <w:r w:rsidRPr="00456408">
              <w:rPr>
                <w:rFonts w:hint="eastAsia"/>
              </w:rPr>
              <w:t>本</w:t>
            </w:r>
          </w:p>
        </w:tc>
      </w:tr>
    </w:tbl>
    <w:p w:rsidR="008D0716" w:rsidRPr="00230489" w:rsidRDefault="008D0716" w:rsidP="00456408">
      <w:pPr>
        <w:rPr>
          <w:rFonts w:asciiTheme="minorEastAsia" w:hAnsiTheme="minorEastAsia"/>
        </w:rPr>
      </w:pPr>
      <w:r w:rsidRPr="00456408">
        <w:rPr>
          <w:rFonts w:hint="eastAsia"/>
        </w:rPr>
        <w:t xml:space="preserve">　</w:t>
      </w:r>
      <w:r w:rsidRPr="00220BBC">
        <w:rPr>
          <w:rFonts w:asciiTheme="minorEastAsia" w:hAnsiTheme="minorEastAsia"/>
        </w:rPr>
        <w:t>(</w:t>
      </w:r>
      <w:r w:rsidRPr="00220BBC">
        <w:rPr>
          <w:rFonts w:asciiTheme="minorEastAsia" w:hAnsiTheme="minorEastAsia" w:hint="eastAsia"/>
        </w:rPr>
        <w:t>注</w:t>
      </w:r>
      <w:r w:rsidRPr="00220BBC">
        <w:rPr>
          <w:rFonts w:asciiTheme="minorEastAsia" w:hAnsiTheme="minorEastAsia"/>
        </w:rPr>
        <w:t>)</w:t>
      </w:r>
      <w:r w:rsidRPr="00220BBC">
        <w:rPr>
          <w:rFonts w:asciiTheme="minorEastAsia" w:hAnsiTheme="minorEastAsia" w:hint="eastAsia"/>
        </w:rPr>
        <w:t xml:space="preserve">　</w:t>
      </w:r>
      <w:r w:rsidRPr="00230489">
        <w:rPr>
          <w:rFonts w:asciiTheme="minorEastAsia" w:hAnsiTheme="minorEastAsia" w:hint="eastAsia"/>
        </w:rPr>
        <w:t>Ⅰ―</w:t>
      </w:r>
      <w:r w:rsidRPr="00230489">
        <w:rPr>
          <w:rFonts w:asciiTheme="minorEastAsia" w:hAnsiTheme="minorEastAsia"/>
        </w:rPr>
        <w:t>1</w:t>
      </w:r>
      <w:r w:rsidR="00230489">
        <w:rPr>
          <w:rFonts w:asciiTheme="minorEastAsia" w:hAnsiTheme="minorEastAsia" w:hint="eastAsia"/>
        </w:rPr>
        <w:t>、</w:t>
      </w:r>
      <w:r w:rsidRPr="00230489">
        <w:rPr>
          <w:rFonts w:asciiTheme="minorEastAsia" w:hAnsiTheme="minorEastAsia" w:hint="eastAsia"/>
        </w:rPr>
        <w:t>Ⅰ―</w:t>
      </w:r>
      <w:r w:rsidRPr="00230489">
        <w:rPr>
          <w:rFonts w:asciiTheme="minorEastAsia" w:hAnsiTheme="minorEastAsia"/>
        </w:rPr>
        <w:t>6</w:t>
      </w:r>
      <w:r w:rsidRPr="00230489">
        <w:rPr>
          <w:rFonts w:asciiTheme="minorEastAsia" w:hAnsiTheme="minorEastAsia" w:hint="eastAsia"/>
        </w:rPr>
        <w:t>及びⅡ</w:t>
      </w:r>
      <w:r w:rsidRPr="00230489">
        <w:rPr>
          <w:rFonts w:asciiTheme="minorEastAsia" w:hAnsiTheme="minorEastAsia"/>
        </w:rPr>
        <w:t>1</w:t>
      </w:r>
      <w:r w:rsidRPr="00230489">
        <w:rPr>
          <w:rFonts w:asciiTheme="minorEastAsia" w:hAnsiTheme="minorEastAsia" w:hint="eastAsia"/>
        </w:rPr>
        <w:t>―</w:t>
      </w:r>
      <w:r w:rsidRPr="00230489">
        <w:rPr>
          <w:rFonts w:asciiTheme="minorEastAsia" w:hAnsiTheme="minorEastAsia"/>
        </w:rPr>
        <w:t>4</w:t>
      </w:r>
      <w:r w:rsidRPr="00230489">
        <w:rPr>
          <w:rFonts w:asciiTheme="minorEastAsia" w:hAnsiTheme="minorEastAsia" w:hint="eastAsia"/>
        </w:rPr>
        <w:t>については</w:t>
      </w:r>
      <w:r w:rsidR="00230489">
        <w:rPr>
          <w:rFonts w:asciiTheme="minorEastAsia" w:hAnsiTheme="minorEastAsia" w:hint="eastAsia"/>
        </w:rPr>
        <w:t>、</w:t>
      </w:r>
      <w:r w:rsidRPr="00230489">
        <w:rPr>
          <w:rFonts w:asciiTheme="minorEastAsia" w:hAnsiTheme="minorEastAsia" w:hint="eastAsia"/>
        </w:rPr>
        <w:t>該当番号を〇で囲むこと。</w:t>
      </w:r>
    </w:p>
    <w:p w:rsidR="007375F7" w:rsidRPr="00BB09BC" w:rsidRDefault="007375F7" w:rsidP="00BB09BC">
      <w:pPr>
        <w:rPr>
          <w:rFonts w:asciiTheme="minorEastAsia" w:hAnsiTheme="minorEastAsia"/>
        </w:rPr>
      </w:pPr>
      <w:bookmarkStart w:id="0" w:name="_GoBack"/>
      <w:bookmarkEnd w:id="0"/>
    </w:p>
    <w:sectPr w:rsidR="007375F7" w:rsidRPr="00BB09BC" w:rsidSect="00B92619">
      <w:pgSz w:w="11906" w:h="16838" w:code="9"/>
      <w:pgMar w:top="1588" w:right="1418" w:bottom="158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92" w:rsidRDefault="00AA4792" w:rsidP="009E4B3F">
      <w:r>
        <w:separator/>
      </w:r>
    </w:p>
  </w:endnote>
  <w:endnote w:type="continuationSeparator" w:id="0">
    <w:p w:rsidR="00AA4792" w:rsidRDefault="00AA4792" w:rsidP="009E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92" w:rsidRDefault="00AA4792" w:rsidP="009E4B3F">
      <w:r>
        <w:separator/>
      </w:r>
    </w:p>
  </w:footnote>
  <w:footnote w:type="continuationSeparator" w:id="0">
    <w:p w:rsidR="00AA4792" w:rsidRDefault="00AA4792" w:rsidP="009E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5A"/>
    <w:rsid w:val="0001313B"/>
    <w:rsid w:val="00036216"/>
    <w:rsid w:val="000B368D"/>
    <w:rsid w:val="00145538"/>
    <w:rsid w:val="00187BF3"/>
    <w:rsid w:val="001A2D67"/>
    <w:rsid w:val="001A5450"/>
    <w:rsid w:val="001B7E50"/>
    <w:rsid w:val="00220145"/>
    <w:rsid w:val="00220BBC"/>
    <w:rsid w:val="002241C6"/>
    <w:rsid w:val="002278BB"/>
    <w:rsid w:val="00230489"/>
    <w:rsid w:val="002E59D6"/>
    <w:rsid w:val="002F2A06"/>
    <w:rsid w:val="002F4962"/>
    <w:rsid w:val="00313D93"/>
    <w:rsid w:val="00347E9E"/>
    <w:rsid w:val="00374043"/>
    <w:rsid w:val="003E3849"/>
    <w:rsid w:val="00456408"/>
    <w:rsid w:val="00465E61"/>
    <w:rsid w:val="0048454A"/>
    <w:rsid w:val="004C79E5"/>
    <w:rsid w:val="00510986"/>
    <w:rsid w:val="005315AD"/>
    <w:rsid w:val="00582C40"/>
    <w:rsid w:val="00614321"/>
    <w:rsid w:val="00641212"/>
    <w:rsid w:val="006501B4"/>
    <w:rsid w:val="00697819"/>
    <w:rsid w:val="006A6CA4"/>
    <w:rsid w:val="006B44FE"/>
    <w:rsid w:val="006D366E"/>
    <w:rsid w:val="007375F7"/>
    <w:rsid w:val="00750345"/>
    <w:rsid w:val="00775BD7"/>
    <w:rsid w:val="007A34C3"/>
    <w:rsid w:val="007C0FBB"/>
    <w:rsid w:val="007E0691"/>
    <w:rsid w:val="007F24DA"/>
    <w:rsid w:val="00816988"/>
    <w:rsid w:val="00857DD3"/>
    <w:rsid w:val="008C008A"/>
    <w:rsid w:val="008D0716"/>
    <w:rsid w:val="008D0DF5"/>
    <w:rsid w:val="008E0F4B"/>
    <w:rsid w:val="008E2782"/>
    <w:rsid w:val="008E64B4"/>
    <w:rsid w:val="00974A47"/>
    <w:rsid w:val="0098371F"/>
    <w:rsid w:val="009C1641"/>
    <w:rsid w:val="009D0DED"/>
    <w:rsid w:val="009E4B3F"/>
    <w:rsid w:val="009F6D3B"/>
    <w:rsid w:val="00A03E6A"/>
    <w:rsid w:val="00A07874"/>
    <w:rsid w:val="00A12761"/>
    <w:rsid w:val="00A25EFD"/>
    <w:rsid w:val="00A425BA"/>
    <w:rsid w:val="00A54A12"/>
    <w:rsid w:val="00A72D7F"/>
    <w:rsid w:val="00AA4792"/>
    <w:rsid w:val="00AB7B44"/>
    <w:rsid w:val="00B51ACF"/>
    <w:rsid w:val="00B92619"/>
    <w:rsid w:val="00B96AB4"/>
    <w:rsid w:val="00BA338A"/>
    <w:rsid w:val="00BB09BC"/>
    <w:rsid w:val="00BF2B40"/>
    <w:rsid w:val="00BF5DED"/>
    <w:rsid w:val="00C1645F"/>
    <w:rsid w:val="00C357A8"/>
    <w:rsid w:val="00C45E9E"/>
    <w:rsid w:val="00C74BB3"/>
    <w:rsid w:val="00CB0403"/>
    <w:rsid w:val="00CE401F"/>
    <w:rsid w:val="00DA105A"/>
    <w:rsid w:val="00DA2630"/>
    <w:rsid w:val="00DB2934"/>
    <w:rsid w:val="00DE7399"/>
    <w:rsid w:val="00DF40E3"/>
    <w:rsid w:val="00E22FFA"/>
    <w:rsid w:val="00E43FA5"/>
    <w:rsid w:val="00E83B62"/>
    <w:rsid w:val="00EA7F26"/>
    <w:rsid w:val="00F105C9"/>
    <w:rsid w:val="00F2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4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9261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ＭＳ 明朝"/>
      <w:spacing w:val="1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9E4B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B3F"/>
  </w:style>
  <w:style w:type="paragraph" w:styleId="a6">
    <w:name w:val="footer"/>
    <w:basedOn w:val="a"/>
    <w:link w:val="a7"/>
    <w:uiPriority w:val="99"/>
    <w:unhideWhenUsed/>
    <w:rsid w:val="009E4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B3F"/>
  </w:style>
  <w:style w:type="paragraph" w:styleId="a8">
    <w:name w:val="Balloon Text"/>
    <w:basedOn w:val="a"/>
    <w:link w:val="a9"/>
    <w:uiPriority w:val="99"/>
    <w:semiHidden/>
    <w:unhideWhenUsed/>
    <w:rsid w:val="00737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5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2934"/>
    <w:pPr>
      <w:jc w:val="center"/>
    </w:pPr>
    <w:rPr>
      <w:rFonts w:ascii="ＭＳ 明朝" w:eastAsia="ＭＳ 明朝" w:hAnsi="ＭＳ 明朝" w:cs="ＭＳ 明朝"/>
      <w:spacing w:val="-11"/>
      <w:szCs w:val="24"/>
    </w:rPr>
  </w:style>
  <w:style w:type="character" w:customStyle="1" w:styleId="ab">
    <w:name w:val="記 (文字)"/>
    <w:basedOn w:val="a0"/>
    <w:link w:val="aa"/>
    <w:uiPriority w:val="99"/>
    <w:rsid w:val="00DB2934"/>
    <w:rPr>
      <w:rFonts w:ascii="ＭＳ 明朝" w:eastAsia="ＭＳ 明朝" w:hAnsi="ＭＳ 明朝" w:cs="ＭＳ 明朝"/>
      <w:spacing w:val="-11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DB2934"/>
    <w:pPr>
      <w:jc w:val="right"/>
    </w:pPr>
    <w:rPr>
      <w:rFonts w:ascii="ＭＳ 明朝" w:eastAsia="ＭＳ 明朝" w:hAnsi="ＭＳ 明朝" w:cs="ＭＳ 明朝"/>
      <w:spacing w:val="-11"/>
      <w:szCs w:val="24"/>
    </w:rPr>
  </w:style>
  <w:style w:type="character" w:customStyle="1" w:styleId="ad">
    <w:name w:val="結語 (文字)"/>
    <w:basedOn w:val="a0"/>
    <w:link w:val="ac"/>
    <w:uiPriority w:val="99"/>
    <w:rsid w:val="00DB2934"/>
    <w:rPr>
      <w:rFonts w:ascii="ＭＳ 明朝" w:eastAsia="ＭＳ 明朝" w:hAnsi="ＭＳ 明朝" w:cs="ＭＳ 明朝"/>
      <w:spacing w:val="-11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4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9261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ＭＳ 明朝"/>
      <w:spacing w:val="1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9E4B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B3F"/>
  </w:style>
  <w:style w:type="paragraph" w:styleId="a6">
    <w:name w:val="footer"/>
    <w:basedOn w:val="a"/>
    <w:link w:val="a7"/>
    <w:uiPriority w:val="99"/>
    <w:unhideWhenUsed/>
    <w:rsid w:val="009E4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B3F"/>
  </w:style>
  <w:style w:type="paragraph" w:styleId="a8">
    <w:name w:val="Balloon Text"/>
    <w:basedOn w:val="a"/>
    <w:link w:val="a9"/>
    <w:uiPriority w:val="99"/>
    <w:semiHidden/>
    <w:unhideWhenUsed/>
    <w:rsid w:val="00737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5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2934"/>
    <w:pPr>
      <w:jc w:val="center"/>
    </w:pPr>
    <w:rPr>
      <w:rFonts w:ascii="ＭＳ 明朝" w:eastAsia="ＭＳ 明朝" w:hAnsi="ＭＳ 明朝" w:cs="ＭＳ 明朝"/>
      <w:spacing w:val="-11"/>
      <w:szCs w:val="24"/>
    </w:rPr>
  </w:style>
  <w:style w:type="character" w:customStyle="1" w:styleId="ab">
    <w:name w:val="記 (文字)"/>
    <w:basedOn w:val="a0"/>
    <w:link w:val="aa"/>
    <w:uiPriority w:val="99"/>
    <w:rsid w:val="00DB2934"/>
    <w:rPr>
      <w:rFonts w:ascii="ＭＳ 明朝" w:eastAsia="ＭＳ 明朝" w:hAnsi="ＭＳ 明朝" w:cs="ＭＳ 明朝"/>
      <w:spacing w:val="-11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DB2934"/>
    <w:pPr>
      <w:jc w:val="right"/>
    </w:pPr>
    <w:rPr>
      <w:rFonts w:ascii="ＭＳ 明朝" w:eastAsia="ＭＳ 明朝" w:hAnsi="ＭＳ 明朝" w:cs="ＭＳ 明朝"/>
      <w:spacing w:val="-11"/>
      <w:szCs w:val="24"/>
    </w:rPr>
  </w:style>
  <w:style w:type="character" w:customStyle="1" w:styleId="ad">
    <w:name w:val="結語 (文字)"/>
    <w:basedOn w:val="a0"/>
    <w:link w:val="ac"/>
    <w:uiPriority w:val="99"/>
    <w:rsid w:val="00DB2934"/>
    <w:rPr>
      <w:rFonts w:ascii="ＭＳ 明朝" w:eastAsia="ＭＳ 明朝" w:hAnsi="ＭＳ 明朝" w:cs="ＭＳ 明朝"/>
      <w:spacing w:val="-1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0BDA-EACE-4D26-B988-840D6D3D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2015-03-31T01:01:00Z</cp:lastPrinted>
  <dcterms:created xsi:type="dcterms:W3CDTF">2015-03-24T02:44:00Z</dcterms:created>
  <dcterms:modified xsi:type="dcterms:W3CDTF">2015-03-31T01:01:00Z</dcterms:modified>
</cp:coreProperties>
</file>